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587F3A4E" w:rsidR="00D07152" w:rsidRPr="0043274E" w:rsidRDefault="003E41B3" w:rsidP="00637499">
            <w:pPr>
              <w:ind w:hanging="112"/>
              <w:rPr>
                <w:rFonts w:ascii="Arial" w:hAnsi="Arial" w:cs="Arial"/>
                <w:sz w:val="22"/>
                <w:szCs w:val="22"/>
              </w:rPr>
            </w:pPr>
            <w:bookmarkStart w:id="0" w:name="_Hlk178943652"/>
            <w:r w:rsidRPr="003E41B3">
              <w:rPr>
                <w:rFonts w:ascii="Arial" w:hAnsi="Arial" w:cs="Arial"/>
                <w:color w:val="000000" w:themeColor="text1"/>
                <w:sz w:val="22"/>
                <w:szCs w:val="22"/>
              </w:rPr>
              <w:t>0333/</w:t>
            </w:r>
            <w:r>
              <w:rPr>
                <w:rFonts w:ascii="Arial" w:hAnsi="Arial" w:cs="Arial"/>
                <w:color w:val="000000" w:themeColor="text1"/>
                <w:sz w:val="22"/>
                <w:szCs w:val="22"/>
              </w:rPr>
              <w:t>NC/JBR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59F9B6F0" w14:textId="77777777" w:rsidR="003E41B3" w:rsidRPr="00C96A05" w:rsidRDefault="003E41B3" w:rsidP="003E41B3">
      <w:pPr>
        <w:rPr>
          <w:rFonts w:ascii="Arial" w:hAnsi="Arial" w:cs="Arial"/>
          <w:sz w:val="22"/>
          <w:szCs w:val="22"/>
        </w:rPr>
      </w:pPr>
      <w:r>
        <w:rPr>
          <w:rFonts w:ascii="Arial" w:hAnsi="Arial" w:cs="Arial"/>
          <w:sz w:val="22"/>
          <w:szCs w:val="22"/>
        </w:rPr>
        <w:t>26 June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3BF6404A"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3E41B3" w:rsidRPr="00C96A05">
        <w:rPr>
          <w:rFonts w:ascii="Arial" w:hAnsi="Arial" w:cs="Arial"/>
          <w:b/>
          <w:bCs/>
          <w:sz w:val="22"/>
          <w:szCs w:val="22"/>
        </w:rPr>
        <w:t xml:space="preserve">Head of </w:t>
      </w:r>
      <w:r w:rsidR="003E41B3">
        <w:rPr>
          <w:rFonts w:ascii="Arial" w:hAnsi="Arial" w:cs="Arial"/>
          <w:b/>
          <w:bCs/>
          <w:sz w:val="22"/>
          <w:szCs w:val="22"/>
        </w:rPr>
        <w:t>Legal Services</w:t>
      </w:r>
      <w:r w:rsidR="003E41B3" w:rsidRPr="00C96A05">
        <w:rPr>
          <w:rFonts w:ascii="Arial" w:hAnsi="Arial" w:cs="Arial"/>
          <w:b/>
          <w:bCs/>
          <w:sz w:val="22"/>
          <w:szCs w:val="22"/>
        </w:rPr>
        <w:t xml:space="preserve"> </w:t>
      </w:r>
      <w:r w:rsidR="003E41B3">
        <w:rPr>
          <w:rFonts w:ascii="Arial" w:hAnsi="Arial" w:cs="Arial"/>
          <w:b/>
          <w:bCs/>
          <w:sz w:val="22"/>
          <w:szCs w:val="22"/>
        </w:rPr>
        <w:t xml:space="preserve">– </w:t>
      </w:r>
      <w:r w:rsidR="003E41B3">
        <w:rPr>
          <w:rFonts w:ascii="Arial" w:hAnsi="Arial" w:cs="Arial"/>
          <w:b/>
          <w:bCs/>
          <w:sz w:val="22"/>
          <w:szCs w:val="22"/>
        </w:rPr>
        <w:br/>
        <w:t xml:space="preserve">Head Office </w:t>
      </w:r>
      <w:r w:rsidR="003E41B3" w:rsidRPr="00C96A05">
        <w:rPr>
          <w:rFonts w:ascii="Arial" w:hAnsi="Arial" w:cs="Arial"/>
          <w:b/>
          <w:bCs/>
          <w:sz w:val="22"/>
          <w:szCs w:val="22"/>
        </w:rPr>
        <w:t>(Ref 9</w:t>
      </w:r>
      <w:r w:rsidR="003E41B3">
        <w:rPr>
          <w:rFonts w:ascii="Arial" w:hAnsi="Arial" w:cs="Arial"/>
          <w:b/>
          <w:bCs/>
          <w:sz w:val="22"/>
          <w:szCs w:val="22"/>
        </w:rPr>
        <w:t>21</w:t>
      </w:r>
      <w:r w:rsidR="003E41B3" w:rsidRPr="00C96A05">
        <w:rPr>
          <w:rFonts w:ascii="Arial" w:hAnsi="Arial" w:cs="Arial"/>
          <w:b/>
          <w:bCs/>
          <w:sz w:val="22"/>
          <w:szCs w:val="22"/>
        </w:rPr>
        <w:t>)</w:t>
      </w:r>
      <w:r w:rsidR="003E41B3" w:rsidRPr="003E41B3">
        <w:rPr>
          <w:rFonts w:ascii="Arial" w:hAnsi="Arial" w:cs="Arial"/>
          <w:sz w:val="22"/>
          <w:szCs w:val="22"/>
        </w:rPr>
        <w:t>.</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51387B" w:rsidRDefault="00D07152" w:rsidP="0051387B">
      <w:pPr>
        <w:jc w:val="both"/>
        <w:rPr>
          <w:rFonts w:ascii="Arial" w:hAnsi="Arial" w:cs="Arial"/>
          <w:sz w:val="22"/>
          <w:szCs w:val="22"/>
        </w:rPr>
      </w:pPr>
    </w:p>
    <w:p w14:paraId="35D48295" w14:textId="459D1F43"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3E41B3">
        <w:rPr>
          <w:rFonts w:ascii="Arial" w:hAnsi="Arial" w:cs="Arial"/>
          <w:b/>
          <w:bCs/>
          <w:sz w:val="22"/>
          <w:szCs w:val="22"/>
        </w:rPr>
        <w:t>Thursday, 10 July</w:t>
      </w:r>
      <w:r w:rsidR="003E41B3" w:rsidRPr="00C96A05">
        <w:rPr>
          <w:rFonts w:ascii="Arial" w:hAnsi="Arial" w:cs="Arial"/>
          <w:b/>
          <w:sz w:val="22"/>
          <w:szCs w:val="22"/>
        </w:rPr>
        <w:t xml:space="preserve"> 2025</w:t>
      </w:r>
      <w:r w:rsidR="00547AED">
        <w:rPr>
          <w:rFonts w:ascii="Arial" w:hAnsi="Arial" w:cs="Arial"/>
          <w:b/>
          <w:bCs/>
          <w:sz w:val="22"/>
          <w:szCs w:val="22"/>
        </w:rPr>
        <w:t>.</w:t>
      </w:r>
      <w:r w:rsidRPr="0051387B">
        <w:rPr>
          <w:rFonts w:ascii="Arial" w:hAnsi="Arial" w:cs="Arial"/>
          <w:b/>
          <w:bCs/>
          <w:sz w:val="22"/>
          <w:szCs w:val="22"/>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AB0F1E">
        <w:rPr>
          <w:rFonts w:ascii="Arial" w:hAnsi="Arial" w:cs="Arial"/>
          <w:sz w:val="22"/>
          <w:szCs w:val="22"/>
        </w:rPr>
        <w:br/>
      </w:r>
      <w:r w:rsidRPr="0051387B">
        <w:rPr>
          <w:rFonts w:ascii="Arial" w:hAnsi="Arial" w:cs="Arial"/>
          <w:sz w:val="22"/>
          <w:szCs w:val="22"/>
        </w:rPr>
        <w:t>HR Section on 0161 249 2457.</w:t>
      </w:r>
    </w:p>
    <w:p w14:paraId="46F79241" w14:textId="77777777" w:rsidR="003E41B3" w:rsidRPr="0051387B" w:rsidRDefault="003E41B3"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5E35C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Executive </w:t>
      </w:r>
      <w:r w:rsidR="009B4C98">
        <w:rPr>
          <w:rFonts w:ascii="Arial" w:hAnsi="Arial" w:cs="Arial"/>
          <w:sz w:val="22"/>
          <w:szCs w:val="22"/>
        </w:rPr>
        <w:t>&amp;</w:t>
      </w:r>
      <w:r w:rsidRPr="0051387B">
        <w:rPr>
          <w:rFonts w:ascii="Arial" w:hAnsi="Arial" w:cs="Arial"/>
          <w:sz w:val="22"/>
          <w:szCs w:val="22"/>
        </w:rPr>
        <w:t xml:space="preserve">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124A7926"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HEAD OF LEGAL SERVICES</w:t>
      </w:r>
    </w:p>
    <w:p w14:paraId="4E167268" w14:textId="77777777" w:rsidR="003E41B3" w:rsidRPr="007C7E7C" w:rsidRDefault="003E41B3" w:rsidP="003E41B3">
      <w:pPr>
        <w:jc w:val="center"/>
        <w:rPr>
          <w:rFonts w:ascii="Arial" w:eastAsia="Arial" w:hAnsi="Arial" w:cs="Arial"/>
          <w:b/>
          <w:color w:val="FF0000"/>
          <w:sz w:val="28"/>
          <w:szCs w:val="28"/>
        </w:rPr>
      </w:pPr>
    </w:p>
    <w:p w14:paraId="4E2FE42F"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LEGAL SERVICES DEPARTMENT</w:t>
      </w:r>
    </w:p>
    <w:p w14:paraId="1E51C833" w14:textId="77777777" w:rsidR="003E41B3" w:rsidRPr="007C7E7C" w:rsidRDefault="003E41B3" w:rsidP="003E41B3">
      <w:pPr>
        <w:jc w:val="center"/>
        <w:rPr>
          <w:rFonts w:ascii="Arial" w:eastAsia="Arial" w:hAnsi="Arial" w:cs="Arial"/>
          <w:b/>
          <w:sz w:val="28"/>
          <w:szCs w:val="28"/>
        </w:rPr>
      </w:pPr>
    </w:p>
    <w:p w14:paraId="427A204C"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HEAD</w:t>
      </w:r>
      <w:r w:rsidRPr="00C96A05">
        <w:rPr>
          <w:rFonts w:ascii="Arial" w:eastAsia="Arial" w:hAnsi="Arial" w:cs="Arial"/>
          <w:b/>
          <w:sz w:val="28"/>
          <w:szCs w:val="28"/>
        </w:rPr>
        <w:t xml:space="preserve"> OFFICE</w:t>
      </w:r>
    </w:p>
    <w:p w14:paraId="6235E04B" w14:textId="77777777" w:rsidR="003E41B3" w:rsidRPr="007C7E7C" w:rsidRDefault="003E41B3" w:rsidP="003E41B3">
      <w:pPr>
        <w:jc w:val="center"/>
        <w:rPr>
          <w:rFonts w:ascii="Arial" w:eastAsia="Arial" w:hAnsi="Arial" w:cs="Arial"/>
          <w:b/>
          <w:sz w:val="28"/>
          <w:szCs w:val="28"/>
        </w:rPr>
      </w:pPr>
    </w:p>
    <w:p w14:paraId="47EA9189" w14:textId="77777777" w:rsidR="003E41B3" w:rsidRPr="00C96A05" w:rsidRDefault="003E41B3" w:rsidP="003E41B3">
      <w:pPr>
        <w:jc w:val="center"/>
        <w:rPr>
          <w:rFonts w:ascii="Arial" w:hAnsi="Arial" w:cs="Arial"/>
          <w:b/>
          <w:sz w:val="28"/>
          <w:szCs w:val="28"/>
        </w:rPr>
      </w:pPr>
      <w:r w:rsidRPr="00C96A05">
        <w:rPr>
          <w:rFonts w:ascii="Arial" w:hAnsi="Arial" w:cs="Arial"/>
          <w:b/>
          <w:sz w:val="28"/>
          <w:szCs w:val="28"/>
        </w:rPr>
        <w:t xml:space="preserve">(REF: </w:t>
      </w:r>
      <w:r>
        <w:rPr>
          <w:rFonts w:ascii="Arial" w:hAnsi="Arial" w:cs="Arial"/>
          <w:b/>
          <w:sz w:val="28"/>
          <w:szCs w:val="28"/>
        </w:rPr>
        <w:t>921</w:t>
      </w:r>
      <w:r w:rsidRPr="00C96A05">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AB0F1E">
      <w:pPr>
        <w:numPr>
          <w:ilvl w:val="0"/>
          <w:numId w:val="8"/>
        </w:numPr>
        <w:tabs>
          <w:tab w:val="clear" w:pos="432"/>
          <w:tab w:val="num" w:pos="160"/>
        </w:tabs>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AB0F1E">
      <w:pPr>
        <w:numPr>
          <w:ilvl w:val="0"/>
          <w:numId w:val="8"/>
        </w:numPr>
        <w:tabs>
          <w:tab w:val="clear" w:pos="432"/>
          <w:tab w:val="num" w:pos="296"/>
        </w:tabs>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AB0F1E">
      <w:pPr>
        <w:numPr>
          <w:ilvl w:val="0"/>
          <w:numId w:val="8"/>
        </w:numPr>
        <w:tabs>
          <w:tab w:val="clear" w:pos="432"/>
          <w:tab w:val="num" w:pos="296"/>
        </w:tabs>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AB0F1E">
      <w:pPr>
        <w:numPr>
          <w:ilvl w:val="0"/>
          <w:numId w:val="8"/>
        </w:numPr>
        <w:tabs>
          <w:tab w:val="clear" w:pos="432"/>
          <w:tab w:val="num" w:pos="296"/>
        </w:tabs>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AB0F1E">
      <w:pPr>
        <w:numPr>
          <w:ilvl w:val="0"/>
          <w:numId w:val="8"/>
        </w:numPr>
        <w:tabs>
          <w:tab w:val="clear" w:pos="432"/>
          <w:tab w:val="num" w:pos="296"/>
        </w:tabs>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0EDD5DF6"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HEAD OF LEGAL SERVICES</w:t>
      </w:r>
    </w:p>
    <w:p w14:paraId="5D6A618F" w14:textId="77777777" w:rsidR="003E41B3" w:rsidRPr="007C7E7C" w:rsidRDefault="003E41B3" w:rsidP="003E41B3">
      <w:pPr>
        <w:jc w:val="center"/>
        <w:rPr>
          <w:rFonts w:ascii="Arial" w:eastAsia="Arial" w:hAnsi="Arial" w:cs="Arial"/>
          <w:b/>
          <w:color w:val="FF0000"/>
          <w:sz w:val="28"/>
          <w:szCs w:val="28"/>
        </w:rPr>
      </w:pPr>
    </w:p>
    <w:p w14:paraId="552D97D2"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LEGAL SERVICES DEPARTMENT</w:t>
      </w:r>
    </w:p>
    <w:p w14:paraId="51262A35" w14:textId="77777777" w:rsidR="003E41B3" w:rsidRPr="007C7E7C" w:rsidRDefault="003E41B3" w:rsidP="003E41B3">
      <w:pPr>
        <w:jc w:val="center"/>
        <w:rPr>
          <w:rFonts w:ascii="Arial" w:eastAsia="Arial" w:hAnsi="Arial" w:cs="Arial"/>
          <w:b/>
          <w:sz w:val="28"/>
          <w:szCs w:val="28"/>
        </w:rPr>
      </w:pPr>
    </w:p>
    <w:p w14:paraId="402E01B4"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HEAD</w:t>
      </w:r>
      <w:r w:rsidRPr="00C96A05">
        <w:rPr>
          <w:rFonts w:ascii="Arial" w:eastAsia="Arial" w:hAnsi="Arial" w:cs="Arial"/>
          <w:b/>
          <w:sz w:val="28"/>
          <w:szCs w:val="28"/>
        </w:rPr>
        <w:t xml:space="preserve"> OFFICE</w:t>
      </w:r>
    </w:p>
    <w:p w14:paraId="4004370C" w14:textId="77777777" w:rsidR="003E41B3" w:rsidRPr="007C7E7C" w:rsidRDefault="003E41B3" w:rsidP="003E41B3">
      <w:pPr>
        <w:jc w:val="center"/>
        <w:rPr>
          <w:rFonts w:ascii="Arial" w:eastAsia="Arial" w:hAnsi="Arial" w:cs="Arial"/>
          <w:b/>
          <w:sz w:val="28"/>
          <w:szCs w:val="28"/>
        </w:rPr>
      </w:pPr>
    </w:p>
    <w:p w14:paraId="7CC0AD55" w14:textId="77777777" w:rsidR="003E41B3" w:rsidRPr="00C96A05" w:rsidRDefault="003E41B3" w:rsidP="003E41B3">
      <w:pPr>
        <w:jc w:val="center"/>
        <w:rPr>
          <w:rFonts w:ascii="Arial" w:hAnsi="Arial" w:cs="Arial"/>
          <w:b/>
          <w:sz w:val="28"/>
          <w:szCs w:val="28"/>
        </w:rPr>
      </w:pPr>
      <w:r w:rsidRPr="00C96A05">
        <w:rPr>
          <w:rFonts w:ascii="Arial" w:hAnsi="Arial" w:cs="Arial"/>
          <w:b/>
          <w:sz w:val="28"/>
          <w:szCs w:val="28"/>
        </w:rPr>
        <w:t xml:space="preserve">(REF: </w:t>
      </w:r>
      <w:r>
        <w:rPr>
          <w:rFonts w:ascii="Arial" w:hAnsi="Arial" w:cs="Arial"/>
          <w:b/>
          <w:sz w:val="28"/>
          <w:szCs w:val="28"/>
        </w:rPr>
        <w:t>921</w:t>
      </w:r>
      <w:r w:rsidRPr="00C96A05">
        <w:rPr>
          <w:rFonts w:ascii="Arial" w:hAnsi="Arial" w:cs="Arial"/>
          <w:b/>
          <w:sz w:val="28"/>
          <w:szCs w:val="28"/>
        </w:rPr>
        <w:t>)</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AB0F1E">
        <w:tc>
          <w:tcPr>
            <w:tcW w:w="3002" w:type="dxa"/>
          </w:tcPr>
          <w:p w14:paraId="0AC2D79A" w14:textId="61329279" w:rsidR="00547AED" w:rsidRPr="00111AB9" w:rsidRDefault="00547AED" w:rsidP="0021251A">
            <w:pPr>
              <w:tabs>
                <w:tab w:val="left" w:pos="3023"/>
              </w:tabs>
              <w:ind w:left="-167" w:firstLine="103"/>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7D077044" w:rsidR="00547AED" w:rsidRPr="003E41B3" w:rsidRDefault="003E41B3" w:rsidP="00D07152">
            <w:pPr>
              <w:tabs>
                <w:tab w:val="left" w:pos="3023"/>
              </w:tabs>
              <w:rPr>
                <w:rFonts w:ascii="Arial"/>
                <w:color w:val="000000" w:themeColor="text1"/>
                <w:spacing w:val="-2"/>
                <w:sz w:val="22"/>
                <w:szCs w:val="22"/>
              </w:rPr>
            </w:pPr>
            <w:r w:rsidRPr="003E41B3">
              <w:rPr>
                <w:rFonts w:ascii="Arial"/>
                <w:color w:val="000000" w:themeColor="text1"/>
                <w:spacing w:val="-2"/>
                <w:sz w:val="22"/>
                <w:szCs w:val="22"/>
              </w:rPr>
              <w:t>Head of Legal Services</w:t>
            </w:r>
          </w:p>
          <w:p w14:paraId="6FD5D2FC" w14:textId="3E4938CE" w:rsidR="00547AED" w:rsidRPr="003E41B3" w:rsidRDefault="00547AED" w:rsidP="00D07152">
            <w:pPr>
              <w:tabs>
                <w:tab w:val="left" w:pos="3023"/>
              </w:tabs>
              <w:rPr>
                <w:rFonts w:ascii="Arial"/>
                <w:color w:val="000000" w:themeColor="text1"/>
                <w:sz w:val="22"/>
                <w:szCs w:val="22"/>
              </w:rPr>
            </w:pPr>
          </w:p>
        </w:tc>
      </w:tr>
      <w:tr w:rsidR="00547AED" w14:paraId="4A212EBA" w14:textId="77777777" w:rsidTr="00AB0F1E">
        <w:tc>
          <w:tcPr>
            <w:tcW w:w="3002" w:type="dxa"/>
          </w:tcPr>
          <w:p w14:paraId="5AD7DA31" w14:textId="5E32F21E" w:rsidR="00547AED" w:rsidRPr="00111AB9" w:rsidRDefault="00547AED" w:rsidP="0021251A">
            <w:pPr>
              <w:tabs>
                <w:tab w:val="left" w:pos="3023"/>
              </w:tabs>
              <w:ind w:left="-167" w:firstLine="103"/>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1C4F829B" w:rsidR="00547AED" w:rsidRPr="003E41B3" w:rsidRDefault="003E41B3" w:rsidP="00D07152">
            <w:pPr>
              <w:tabs>
                <w:tab w:val="left" w:pos="3023"/>
              </w:tabs>
              <w:rPr>
                <w:rFonts w:ascii="Arial"/>
                <w:color w:val="000000" w:themeColor="text1"/>
                <w:sz w:val="22"/>
                <w:szCs w:val="22"/>
              </w:rPr>
            </w:pPr>
            <w:r w:rsidRPr="003E41B3">
              <w:rPr>
                <w:rFonts w:ascii="Arial"/>
                <w:color w:val="000000" w:themeColor="text1"/>
                <w:sz w:val="22"/>
                <w:szCs w:val="22"/>
              </w:rPr>
              <w:t>Head of Department</w:t>
            </w:r>
          </w:p>
          <w:p w14:paraId="25DA7E04" w14:textId="77777777" w:rsidR="00547AED" w:rsidRPr="003E41B3" w:rsidRDefault="00547AED" w:rsidP="00D07152">
            <w:pPr>
              <w:tabs>
                <w:tab w:val="left" w:pos="3023"/>
              </w:tabs>
              <w:rPr>
                <w:rFonts w:ascii="Arial"/>
                <w:color w:val="000000" w:themeColor="text1"/>
                <w:sz w:val="22"/>
                <w:szCs w:val="22"/>
              </w:rPr>
            </w:pPr>
          </w:p>
        </w:tc>
      </w:tr>
      <w:tr w:rsidR="00547AED" w14:paraId="295EC57A" w14:textId="77777777" w:rsidTr="00AB0F1E">
        <w:tc>
          <w:tcPr>
            <w:tcW w:w="3002" w:type="dxa"/>
          </w:tcPr>
          <w:p w14:paraId="760A7626" w14:textId="14600A9C" w:rsidR="00547AED" w:rsidRPr="00111AB9" w:rsidRDefault="00547AED" w:rsidP="0021251A">
            <w:pPr>
              <w:tabs>
                <w:tab w:val="left" w:pos="3023"/>
              </w:tabs>
              <w:ind w:left="-167" w:firstLine="103"/>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20FBDEAB" w14:textId="23CFE69D" w:rsidR="00547AED" w:rsidRPr="003E41B3" w:rsidRDefault="003E41B3" w:rsidP="00D07152">
            <w:pPr>
              <w:tabs>
                <w:tab w:val="left" w:pos="3023"/>
              </w:tabs>
              <w:rPr>
                <w:rFonts w:ascii="Arial"/>
                <w:color w:val="000000" w:themeColor="text1"/>
                <w:sz w:val="22"/>
                <w:szCs w:val="22"/>
              </w:rPr>
            </w:pPr>
            <w:r w:rsidRPr="003E41B3">
              <w:rPr>
                <w:rFonts w:ascii="Arial"/>
                <w:color w:val="000000" w:themeColor="text1"/>
                <w:sz w:val="22"/>
                <w:szCs w:val="22"/>
              </w:rPr>
              <w:t xml:space="preserve">General Secretary, Executive </w:t>
            </w:r>
            <w:r w:rsidR="00AB0F1E">
              <w:rPr>
                <w:rFonts w:ascii="Arial"/>
                <w:color w:val="000000" w:themeColor="text1"/>
                <w:sz w:val="22"/>
                <w:szCs w:val="22"/>
              </w:rPr>
              <w:t xml:space="preserve">&amp; </w:t>
            </w:r>
            <w:r w:rsidRPr="003E41B3">
              <w:rPr>
                <w:rFonts w:ascii="Arial"/>
                <w:color w:val="000000" w:themeColor="text1"/>
                <w:sz w:val="22"/>
                <w:szCs w:val="22"/>
              </w:rPr>
              <w:t>Administration Officer</w:t>
            </w:r>
          </w:p>
          <w:p w14:paraId="0A63952E" w14:textId="77777777" w:rsidR="00547AED" w:rsidRPr="003E41B3" w:rsidRDefault="00547AED" w:rsidP="00D07152">
            <w:pPr>
              <w:tabs>
                <w:tab w:val="left" w:pos="3023"/>
              </w:tabs>
              <w:rPr>
                <w:rFonts w:ascii="Arial"/>
                <w:color w:val="000000" w:themeColor="text1"/>
                <w:sz w:val="22"/>
                <w:szCs w:val="22"/>
              </w:rPr>
            </w:pPr>
          </w:p>
        </w:tc>
      </w:tr>
      <w:tr w:rsidR="00547AED" w14:paraId="2527BACB" w14:textId="77777777" w:rsidTr="00AB0F1E">
        <w:tc>
          <w:tcPr>
            <w:tcW w:w="3002" w:type="dxa"/>
          </w:tcPr>
          <w:p w14:paraId="33CAA2E7" w14:textId="613A1EA6" w:rsidR="00111AB9" w:rsidRDefault="00547AED" w:rsidP="0021251A">
            <w:pPr>
              <w:tabs>
                <w:tab w:val="left" w:pos="3023"/>
              </w:tabs>
              <w:ind w:left="-167" w:firstLine="103"/>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21251A">
            <w:pPr>
              <w:ind w:left="-167" w:firstLine="103"/>
              <w:rPr>
                <w:rFonts w:ascii="Arial"/>
                <w:sz w:val="22"/>
                <w:szCs w:val="22"/>
              </w:rPr>
            </w:pPr>
          </w:p>
          <w:p w14:paraId="0DB6BF64" w14:textId="77777777" w:rsidR="00111AB9" w:rsidRDefault="00111AB9" w:rsidP="0021251A">
            <w:pPr>
              <w:ind w:left="-167" w:firstLine="103"/>
              <w:rPr>
                <w:rFonts w:ascii="Arial"/>
                <w:sz w:val="22"/>
                <w:szCs w:val="22"/>
              </w:rPr>
            </w:pPr>
          </w:p>
          <w:p w14:paraId="2BD296FA" w14:textId="3BF082C5" w:rsidR="00111AB9" w:rsidRPr="00111AB9" w:rsidRDefault="00111AB9" w:rsidP="0021251A">
            <w:pPr>
              <w:ind w:left="-167" w:firstLine="103"/>
              <w:rPr>
                <w:rFonts w:ascii="Arial"/>
                <w:sz w:val="22"/>
                <w:szCs w:val="22"/>
              </w:rPr>
            </w:pPr>
          </w:p>
        </w:tc>
        <w:tc>
          <w:tcPr>
            <w:tcW w:w="6744" w:type="dxa"/>
          </w:tcPr>
          <w:p w14:paraId="5A7C7A70" w14:textId="492AB02C" w:rsidR="00111AB9" w:rsidRPr="003E41B3" w:rsidRDefault="003E41B3" w:rsidP="00294BDC">
            <w:pPr>
              <w:jc w:val="both"/>
              <w:rPr>
                <w:rFonts w:ascii="Arial" w:hAnsi="Arial" w:cs="Arial"/>
                <w:color w:val="000000" w:themeColor="text1"/>
                <w:sz w:val="22"/>
                <w:szCs w:val="22"/>
              </w:rPr>
            </w:pPr>
            <w:r w:rsidRPr="003E41B3">
              <w:rPr>
                <w:rFonts w:ascii="Arial" w:hAnsi="Arial" w:cs="Arial"/>
                <w:color w:val="000000" w:themeColor="text1"/>
                <w:sz w:val="22"/>
                <w:szCs w:val="22"/>
              </w:rPr>
              <w:t>To manage and direct the work of the Legal Department to deliver legal services to the members and officers of the Union.</w:t>
            </w:r>
          </w:p>
          <w:p w14:paraId="222B6811" w14:textId="77777777" w:rsidR="00C338C9" w:rsidRPr="003E41B3" w:rsidRDefault="00C338C9" w:rsidP="00294BDC">
            <w:pPr>
              <w:jc w:val="both"/>
              <w:rPr>
                <w:rFonts w:ascii="Arial" w:hAnsi="Arial" w:cs="Arial"/>
                <w:color w:val="000000" w:themeColor="text1"/>
                <w:sz w:val="22"/>
                <w:szCs w:val="22"/>
              </w:rPr>
            </w:pPr>
          </w:p>
          <w:p w14:paraId="7FD839A0" w14:textId="72729F92" w:rsidR="00111AB9" w:rsidRPr="003E41B3" w:rsidRDefault="00111AB9" w:rsidP="00633540">
            <w:pPr>
              <w:tabs>
                <w:tab w:val="left" w:pos="3023"/>
                <w:tab w:val="left" w:pos="6385"/>
              </w:tabs>
              <w:ind w:right="138"/>
              <w:jc w:val="both"/>
              <w:rPr>
                <w:rFonts w:ascii="Arial"/>
                <w:color w:val="000000" w:themeColor="text1"/>
                <w:sz w:val="22"/>
                <w:szCs w:val="22"/>
              </w:rPr>
            </w:pPr>
          </w:p>
        </w:tc>
      </w:tr>
    </w:tbl>
    <w:p w14:paraId="39076992" w14:textId="43C11755" w:rsidR="00D07152" w:rsidRPr="00D07152" w:rsidRDefault="00D07152" w:rsidP="00AB0F1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AB0F1E">
      <w:pPr>
        <w:spacing w:before="1"/>
        <w:ind w:firstLine="284"/>
        <w:rPr>
          <w:rFonts w:ascii="Arial" w:eastAsia="Arial" w:hAnsi="Arial" w:cs="Arial"/>
          <w:bCs/>
          <w:sz w:val="22"/>
          <w:szCs w:val="22"/>
        </w:rPr>
      </w:pPr>
    </w:p>
    <w:p w14:paraId="33237EE8" w14:textId="27BDD029" w:rsidR="00D07152" w:rsidRPr="00D07152" w:rsidRDefault="00D07152" w:rsidP="00AB0F1E">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AB0F1E">
      <w:pPr>
        <w:ind w:firstLine="284"/>
        <w:rPr>
          <w:rFonts w:ascii="Arial" w:eastAsia="Arial" w:hAnsi="Arial" w:cs="Arial"/>
          <w:sz w:val="22"/>
          <w:szCs w:val="22"/>
        </w:rPr>
      </w:pPr>
    </w:p>
    <w:p w14:paraId="7AB8860D" w14:textId="3D1F6D25" w:rsidR="00294BDC" w:rsidRDefault="003E41B3" w:rsidP="00AB0F1E">
      <w:pPr>
        <w:numPr>
          <w:ilvl w:val="0"/>
          <w:numId w:val="9"/>
        </w:numPr>
        <w:tabs>
          <w:tab w:val="num" w:pos="584"/>
        </w:tabs>
        <w:ind w:left="721" w:hanging="437"/>
        <w:jc w:val="both"/>
        <w:rPr>
          <w:rFonts w:ascii="Arial" w:hAnsi="Arial" w:cs="Arial"/>
          <w:sz w:val="22"/>
          <w:szCs w:val="22"/>
        </w:rPr>
      </w:pPr>
      <w:r w:rsidRPr="003E41B3">
        <w:rPr>
          <w:rFonts w:ascii="Arial" w:hAnsi="Arial" w:cs="Arial"/>
          <w:color w:val="000000" w:themeColor="text1"/>
          <w:sz w:val="22"/>
          <w:szCs w:val="22"/>
        </w:rPr>
        <w:t>To manage and direct the work of the Legal Department to deliver legal services to the members and officers of the Union</w:t>
      </w:r>
      <w:r w:rsidR="00294BDC">
        <w:rPr>
          <w:rFonts w:ascii="Arial" w:hAnsi="Arial" w:cs="Arial"/>
          <w:sz w:val="22"/>
          <w:szCs w:val="22"/>
        </w:rPr>
        <w:t>.</w:t>
      </w:r>
    </w:p>
    <w:p w14:paraId="13FBACD7" w14:textId="77777777" w:rsidR="00294BDC" w:rsidRDefault="00294BDC" w:rsidP="00AB0F1E">
      <w:pPr>
        <w:ind w:left="296"/>
        <w:jc w:val="both"/>
        <w:rPr>
          <w:rFonts w:ascii="Arial" w:hAnsi="Arial" w:cs="Arial"/>
          <w:sz w:val="22"/>
          <w:szCs w:val="22"/>
        </w:rPr>
      </w:pPr>
    </w:p>
    <w:p w14:paraId="3922815B" w14:textId="569B8AA7" w:rsidR="00294BDC" w:rsidRPr="003E41B3" w:rsidRDefault="003E41B3"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t>To lead the strategic direction and development of the work of the Legal Department and departmental strategic plan and manage the delivery of legal services</w:t>
      </w:r>
      <w:r w:rsidR="00294BDC" w:rsidRPr="003E41B3">
        <w:rPr>
          <w:rFonts w:ascii="Arial" w:hAnsi="Arial" w:cs="Arial"/>
          <w:color w:val="000000" w:themeColor="text1"/>
          <w:sz w:val="22"/>
          <w:szCs w:val="22"/>
        </w:rPr>
        <w:t>.</w:t>
      </w:r>
    </w:p>
    <w:p w14:paraId="7BC9644F" w14:textId="77777777" w:rsidR="00294BDC" w:rsidRPr="003E41B3" w:rsidRDefault="00294BDC" w:rsidP="00AB0F1E">
      <w:pPr>
        <w:jc w:val="both"/>
        <w:rPr>
          <w:rFonts w:ascii="Arial" w:hAnsi="Arial" w:cs="Arial"/>
          <w:color w:val="000000" w:themeColor="text1"/>
          <w:sz w:val="22"/>
          <w:szCs w:val="22"/>
        </w:rPr>
      </w:pPr>
    </w:p>
    <w:p w14:paraId="781A2C3F" w14:textId="09D9D0C2" w:rsidR="00294BDC" w:rsidRPr="003E41B3" w:rsidRDefault="003E41B3"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t>To participate in the development and promotion of the Union's work, policies, communications, organisation and systems and strategic plan</w:t>
      </w:r>
      <w:r w:rsidR="00294BDC" w:rsidRPr="003E41B3">
        <w:rPr>
          <w:rFonts w:ascii="Arial" w:hAnsi="Arial" w:cs="Arial"/>
          <w:color w:val="000000" w:themeColor="text1"/>
          <w:sz w:val="22"/>
          <w:szCs w:val="22"/>
        </w:rPr>
        <w:t>.</w:t>
      </w:r>
    </w:p>
    <w:p w14:paraId="1F206F57" w14:textId="77777777" w:rsidR="00294BDC" w:rsidRPr="003E41B3" w:rsidRDefault="00294BDC" w:rsidP="00AB0F1E">
      <w:pPr>
        <w:jc w:val="both"/>
        <w:rPr>
          <w:rFonts w:ascii="Arial" w:hAnsi="Arial" w:cs="Arial"/>
          <w:color w:val="000000" w:themeColor="text1"/>
          <w:sz w:val="22"/>
          <w:szCs w:val="22"/>
        </w:rPr>
      </w:pPr>
    </w:p>
    <w:p w14:paraId="3A5C1939" w14:textId="305D11D9" w:rsidR="00294BDC" w:rsidRPr="003E41B3" w:rsidRDefault="003E41B3"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t>To recruit, manage and develop the Legal Department staff</w:t>
      </w:r>
      <w:r w:rsidR="00294BDC" w:rsidRPr="003E41B3">
        <w:rPr>
          <w:rFonts w:ascii="Arial" w:hAnsi="Arial" w:cs="Arial"/>
          <w:color w:val="000000" w:themeColor="text1"/>
          <w:sz w:val="22"/>
          <w:szCs w:val="22"/>
        </w:rPr>
        <w:t>.</w:t>
      </w:r>
    </w:p>
    <w:p w14:paraId="7A407785" w14:textId="77777777" w:rsidR="00294BDC" w:rsidRPr="003E41B3" w:rsidRDefault="00294BDC" w:rsidP="00AB0F1E">
      <w:pPr>
        <w:jc w:val="both"/>
        <w:rPr>
          <w:rFonts w:ascii="Arial" w:hAnsi="Arial" w:cs="Arial"/>
          <w:color w:val="000000" w:themeColor="text1"/>
          <w:sz w:val="22"/>
          <w:szCs w:val="22"/>
        </w:rPr>
      </w:pPr>
    </w:p>
    <w:p w14:paraId="16362507" w14:textId="516506F9" w:rsidR="00294BDC" w:rsidRPr="003E41B3" w:rsidRDefault="003E41B3"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t>To oversee the management of the employment, personal injury ("Injury Assist</w:t>
      </w:r>
      <w:r w:rsidR="00DB042F">
        <w:rPr>
          <w:rFonts w:ascii="Arial" w:hAnsi="Arial" w:cs="Arial"/>
          <w:color w:val="000000" w:themeColor="text1"/>
          <w:sz w:val="22"/>
          <w:szCs w:val="22"/>
        </w:rPr>
        <w:t>"</w:t>
      </w:r>
      <w:r>
        <w:rPr>
          <w:rFonts w:ascii="Arial" w:hAnsi="Arial" w:cs="Arial"/>
          <w:color w:val="000000" w:themeColor="text1"/>
          <w:sz w:val="22"/>
          <w:szCs w:val="22"/>
        </w:rPr>
        <w:t>)</w:t>
      </w:r>
      <w:r w:rsidR="00DB042F">
        <w:rPr>
          <w:rFonts w:ascii="Arial" w:hAnsi="Arial" w:cs="Arial"/>
          <w:color w:val="000000" w:themeColor="text1"/>
          <w:sz w:val="22"/>
          <w:szCs w:val="22"/>
        </w:rPr>
        <w:t xml:space="preserve"> and Legal Plus caseloads and systems for administering and promoting the same</w:t>
      </w:r>
      <w:r w:rsidR="00C338C9" w:rsidRPr="003E41B3">
        <w:rPr>
          <w:rFonts w:ascii="Arial" w:hAnsi="Arial" w:cs="Arial"/>
          <w:color w:val="000000" w:themeColor="text1"/>
          <w:sz w:val="22"/>
          <w:szCs w:val="22"/>
        </w:rPr>
        <w:t>.</w:t>
      </w:r>
    </w:p>
    <w:p w14:paraId="36372CD3" w14:textId="77777777" w:rsidR="00294BDC" w:rsidRPr="003E41B3" w:rsidRDefault="00294BDC" w:rsidP="00AB0F1E">
      <w:pPr>
        <w:pStyle w:val="ListParagraph"/>
        <w:ind w:left="284"/>
        <w:rPr>
          <w:rFonts w:ascii="Arial" w:hAnsi="Arial" w:cs="Arial"/>
          <w:color w:val="000000" w:themeColor="text1"/>
          <w:sz w:val="22"/>
          <w:szCs w:val="22"/>
        </w:rPr>
      </w:pPr>
    </w:p>
    <w:p w14:paraId="65AC3486" w14:textId="12D6BBBA" w:rsidR="00DB042F" w:rsidRDefault="00DB042F"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t>To manage and develop the Legal Services Agreements with the Solicitors Panel</w:t>
      </w:r>
      <w:r w:rsidR="00294BDC" w:rsidRPr="003E41B3">
        <w:rPr>
          <w:rFonts w:ascii="Arial" w:hAnsi="Arial" w:cs="Arial"/>
          <w:color w:val="000000" w:themeColor="text1"/>
          <w:sz w:val="22"/>
          <w:szCs w:val="22"/>
        </w:rPr>
        <w:t>.</w:t>
      </w:r>
    </w:p>
    <w:p w14:paraId="0FFE4E7F" w14:textId="77777777" w:rsidR="00DB042F" w:rsidRDefault="00DB042F" w:rsidP="00AB0F1E">
      <w:pPr>
        <w:pStyle w:val="ListParagraph"/>
        <w:ind w:left="284"/>
        <w:rPr>
          <w:rFonts w:ascii="Arial" w:hAnsi="Arial" w:cs="Arial"/>
          <w:color w:val="000000" w:themeColor="text1"/>
          <w:sz w:val="22"/>
          <w:szCs w:val="22"/>
        </w:rPr>
      </w:pPr>
    </w:p>
    <w:p w14:paraId="7A46FA53" w14:textId="6462341D" w:rsidR="00DB042F" w:rsidRDefault="00DB042F"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t>To manage employment and industrial law case work and undertake representation in the tribunals, courts and before the Certification Officer.</w:t>
      </w:r>
    </w:p>
    <w:p w14:paraId="318FB1F9" w14:textId="77777777" w:rsidR="00DB042F" w:rsidRDefault="00DB042F" w:rsidP="00AB0F1E">
      <w:pPr>
        <w:pStyle w:val="ListParagraph"/>
        <w:ind w:left="284"/>
        <w:rPr>
          <w:rFonts w:ascii="Arial" w:hAnsi="Arial" w:cs="Arial"/>
          <w:color w:val="000000" w:themeColor="text1"/>
          <w:sz w:val="22"/>
          <w:szCs w:val="22"/>
        </w:rPr>
      </w:pPr>
    </w:p>
    <w:p w14:paraId="438DCA1E" w14:textId="1141C979" w:rsidR="00DB042F" w:rsidRDefault="00DB042F" w:rsidP="004D0D8E">
      <w:pPr>
        <w:numPr>
          <w:ilvl w:val="0"/>
          <w:numId w:val="9"/>
        </w:numPr>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To develop policy on legal and employment relations issues: draft discussion documents and responses to consultation; </w:t>
      </w:r>
      <w:r w:rsidR="00AB0F1E">
        <w:rPr>
          <w:rFonts w:ascii="Arial" w:hAnsi="Arial" w:cs="Arial"/>
          <w:color w:val="000000" w:themeColor="text1"/>
          <w:sz w:val="22"/>
          <w:szCs w:val="22"/>
        </w:rPr>
        <w:t>r</w:t>
      </w:r>
      <w:r>
        <w:rPr>
          <w:rFonts w:ascii="Arial" w:hAnsi="Arial" w:cs="Arial"/>
          <w:color w:val="000000" w:themeColor="text1"/>
          <w:sz w:val="22"/>
          <w:szCs w:val="22"/>
        </w:rPr>
        <w:t>epresent the Union on the TUC and other external bodies, disseminate information to members and officials.</w:t>
      </w:r>
    </w:p>
    <w:p w14:paraId="516B5FE6" w14:textId="77777777" w:rsidR="00DB042F" w:rsidRDefault="00DB042F" w:rsidP="00AB0F1E">
      <w:pPr>
        <w:pStyle w:val="ListParagraph"/>
        <w:ind w:left="284"/>
        <w:rPr>
          <w:rFonts w:ascii="Arial" w:hAnsi="Arial" w:cs="Arial"/>
          <w:color w:val="000000" w:themeColor="text1"/>
          <w:sz w:val="22"/>
          <w:szCs w:val="22"/>
        </w:rPr>
      </w:pPr>
    </w:p>
    <w:p w14:paraId="5F07BADA" w14:textId="77777777" w:rsidR="00DB042F" w:rsidRDefault="00DB042F" w:rsidP="004D0D8E">
      <w:pPr>
        <w:numPr>
          <w:ilvl w:val="0"/>
          <w:numId w:val="9"/>
        </w:numPr>
        <w:ind w:left="715" w:hanging="431"/>
        <w:jc w:val="both"/>
        <w:rPr>
          <w:rFonts w:ascii="Arial" w:hAnsi="Arial" w:cs="Arial"/>
          <w:color w:val="000000" w:themeColor="text1"/>
          <w:sz w:val="22"/>
          <w:szCs w:val="22"/>
        </w:rPr>
      </w:pPr>
      <w:r>
        <w:rPr>
          <w:rFonts w:ascii="Arial" w:hAnsi="Arial" w:cs="Arial"/>
          <w:color w:val="000000" w:themeColor="text1"/>
          <w:sz w:val="22"/>
          <w:szCs w:val="22"/>
        </w:rPr>
        <w:t>To advise the Union and the Central Officials in respect of its own position on matters relating to the status and obligations of the Union, its rule book, its duty as an employer and /or holder of property and to defend any legal proceedings brought against the Union.</w:t>
      </w:r>
    </w:p>
    <w:p w14:paraId="11DF7E50" w14:textId="77777777" w:rsidR="00DB042F" w:rsidRDefault="00DB042F" w:rsidP="004D0D8E">
      <w:pPr>
        <w:pStyle w:val="ListParagraph"/>
        <w:ind w:left="715" w:hanging="431"/>
        <w:rPr>
          <w:rFonts w:ascii="Arial" w:hAnsi="Arial" w:cs="Arial"/>
          <w:color w:val="000000" w:themeColor="text1"/>
          <w:sz w:val="22"/>
          <w:szCs w:val="22"/>
        </w:rPr>
      </w:pPr>
    </w:p>
    <w:p w14:paraId="1DFD1A1D" w14:textId="706A85B5" w:rsidR="00DB042F" w:rsidRPr="00DB042F" w:rsidRDefault="00DB042F" w:rsidP="004D0D8E">
      <w:pPr>
        <w:numPr>
          <w:ilvl w:val="0"/>
          <w:numId w:val="9"/>
        </w:numPr>
        <w:ind w:left="715" w:hanging="431"/>
        <w:jc w:val="both"/>
        <w:rPr>
          <w:rFonts w:ascii="Arial" w:hAnsi="Arial" w:cs="Arial"/>
          <w:color w:val="000000" w:themeColor="text1"/>
          <w:sz w:val="22"/>
          <w:szCs w:val="22"/>
        </w:rPr>
      </w:pPr>
      <w:r>
        <w:rPr>
          <w:rFonts w:ascii="Arial" w:hAnsi="Arial" w:cs="Arial"/>
          <w:color w:val="000000" w:themeColor="text1"/>
          <w:sz w:val="22"/>
          <w:szCs w:val="22"/>
        </w:rPr>
        <w:t>To act as the Union's solicitor and represent its interests in internal legal matters and</w:t>
      </w:r>
      <w:proofErr w:type="gramStart"/>
      <w:r>
        <w:rPr>
          <w:rFonts w:ascii="Arial" w:hAnsi="Arial" w:cs="Arial"/>
          <w:color w:val="000000" w:themeColor="text1"/>
          <w:sz w:val="22"/>
          <w:szCs w:val="22"/>
        </w:rPr>
        <w:t>, in particular, claims</w:t>
      </w:r>
      <w:proofErr w:type="gramEnd"/>
      <w:r>
        <w:rPr>
          <w:rFonts w:ascii="Arial" w:hAnsi="Arial" w:cs="Arial"/>
          <w:color w:val="000000" w:themeColor="text1"/>
          <w:sz w:val="22"/>
          <w:szCs w:val="22"/>
        </w:rPr>
        <w:t xml:space="preserve"> against the Union.</w:t>
      </w:r>
    </w:p>
    <w:p w14:paraId="05EAE08E" w14:textId="4145275E" w:rsidR="007C13DD" w:rsidRDefault="007C13DD" w:rsidP="00AB0F1E">
      <w:pPr>
        <w:pStyle w:val="Heading2"/>
        <w:rPr>
          <w:rFonts w:ascii="Arial" w:hAnsi="Arial" w:cs="Arial"/>
          <w:spacing w:val="-2"/>
          <w:sz w:val="22"/>
          <w:szCs w:val="22"/>
        </w:rPr>
      </w:pPr>
    </w:p>
    <w:p w14:paraId="6615FCED" w14:textId="6E09B829" w:rsidR="00294BDC" w:rsidRPr="00D07152" w:rsidRDefault="00294BDC" w:rsidP="00AB0F1E">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AB0F1E">
      <w:pPr>
        <w:spacing w:before="10"/>
        <w:rPr>
          <w:rFonts w:ascii="Arial" w:eastAsia="Arial" w:hAnsi="Arial" w:cs="Arial"/>
          <w:b/>
          <w:bCs/>
          <w:sz w:val="22"/>
          <w:szCs w:val="22"/>
        </w:rPr>
      </w:pPr>
    </w:p>
    <w:p w14:paraId="1DF5CE13" w14:textId="77777777" w:rsidR="00DB042F" w:rsidRPr="00DB042F" w:rsidRDefault="00DB042F" w:rsidP="004D0D8E">
      <w:pPr>
        <w:numPr>
          <w:ilvl w:val="0"/>
          <w:numId w:val="10"/>
        </w:numPr>
        <w:tabs>
          <w:tab w:val="clear" w:pos="432"/>
          <w:tab w:val="num" w:pos="296"/>
        </w:tabs>
        <w:ind w:left="715" w:hanging="431"/>
        <w:jc w:val="both"/>
        <w:rPr>
          <w:rFonts w:ascii="Arial" w:hAnsi="Arial" w:cs="Arial"/>
          <w:sz w:val="22"/>
          <w:szCs w:val="22"/>
        </w:rPr>
      </w:pPr>
      <w:r>
        <w:rPr>
          <w:rFonts w:ascii="Arial" w:hAnsi="Arial" w:cs="Arial"/>
          <w:color w:val="000000" w:themeColor="text1"/>
          <w:sz w:val="22"/>
          <w:szCs w:val="22"/>
        </w:rPr>
        <w:t xml:space="preserve">The postholder must, </w:t>
      </w:r>
      <w:proofErr w:type="gramStart"/>
      <w:r>
        <w:rPr>
          <w:rFonts w:ascii="Arial" w:hAnsi="Arial" w:cs="Arial"/>
          <w:color w:val="000000" w:themeColor="text1"/>
          <w:sz w:val="22"/>
          <w:szCs w:val="22"/>
        </w:rPr>
        <w:t>at all times</w:t>
      </w:r>
      <w:proofErr w:type="gramEnd"/>
      <w:r>
        <w:rPr>
          <w:rFonts w:ascii="Arial" w:hAnsi="Arial" w:cs="Arial"/>
          <w:color w:val="000000" w:themeColor="text1"/>
          <w:sz w:val="22"/>
          <w:szCs w:val="22"/>
        </w:rPr>
        <w:t>, act within the policies and procedures of the Union.</w:t>
      </w:r>
    </w:p>
    <w:p w14:paraId="38C0464F" w14:textId="77777777" w:rsidR="00294BDC" w:rsidRDefault="00294BDC" w:rsidP="00AB0F1E">
      <w:pPr>
        <w:jc w:val="both"/>
        <w:rPr>
          <w:rFonts w:ascii="Arial" w:hAnsi="Arial" w:cs="Arial"/>
          <w:sz w:val="22"/>
          <w:szCs w:val="22"/>
        </w:rPr>
      </w:pPr>
    </w:p>
    <w:p w14:paraId="43562103" w14:textId="74CF95A1" w:rsidR="00294BDC" w:rsidRDefault="00DB042F" w:rsidP="00AB0F1E">
      <w:pPr>
        <w:numPr>
          <w:ilvl w:val="0"/>
          <w:numId w:val="10"/>
        </w:numPr>
        <w:tabs>
          <w:tab w:val="clear" w:pos="432"/>
          <w:tab w:val="num" w:pos="296"/>
        </w:tabs>
        <w:ind w:left="715" w:hanging="431"/>
        <w:jc w:val="both"/>
        <w:rPr>
          <w:rFonts w:ascii="Arial" w:hAnsi="Arial" w:cs="Arial"/>
          <w:sz w:val="22"/>
          <w:szCs w:val="22"/>
        </w:rPr>
      </w:pPr>
      <w:r>
        <w:rPr>
          <w:rFonts w:ascii="Arial" w:hAnsi="Arial" w:cs="Arial"/>
          <w:color w:val="000000" w:themeColor="text1"/>
          <w:sz w:val="22"/>
          <w:szCs w:val="22"/>
        </w:rPr>
        <w:t>The work of the department is often highly reactive and the postholder must be able to respond to urgent requests whilst ensuring that deadlines are met</w:t>
      </w:r>
      <w:r w:rsidR="00294BDC">
        <w:rPr>
          <w:rFonts w:ascii="Arial" w:hAnsi="Arial" w:cs="Arial"/>
          <w:sz w:val="22"/>
          <w:szCs w:val="22"/>
        </w:rPr>
        <w:t>.</w:t>
      </w:r>
    </w:p>
    <w:p w14:paraId="2227CF4D" w14:textId="77777777" w:rsidR="00DB042F" w:rsidRDefault="00DB042F" w:rsidP="00AB0F1E">
      <w:pPr>
        <w:pStyle w:val="ListParagraph"/>
        <w:ind w:left="584"/>
        <w:rPr>
          <w:rFonts w:ascii="Arial" w:hAnsi="Arial" w:cs="Arial"/>
          <w:sz w:val="22"/>
          <w:szCs w:val="22"/>
        </w:rPr>
      </w:pPr>
    </w:p>
    <w:p w14:paraId="7DE3AB19" w14:textId="494FDE12" w:rsidR="00DB042F" w:rsidRDefault="00DB042F" w:rsidP="00AB0F1E">
      <w:pPr>
        <w:numPr>
          <w:ilvl w:val="0"/>
          <w:numId w:val="10"/>
        </w:numPr>
        <w:tabs>
          <w:tab w:val="clear" w:pos="432"/>
          <w:tab w:val="num" w:pos="296"/>
        </w:tabs>
        <w:ind w:left="715" w:hanging="431"/>
        <w:jc w:val="both"/>
        <w:rPr>
          <w:rFonts w:ascii="Arial" w:hAnsi="Arial" w:cs="Arial"/>
          <w:sz w:val="22"/>
          <w:szCs w:val="22"/>
        </w:rPr>
      </w:pPr>
      <w:r>
        <w:rPr>
          <w:rFonts w:ascii="Arial" w:hAnsi="Arial" w:cs="Arial"/>
          <w:sz w:val="22"/>
          <w:szCs w:val="22"/>
        </w:rPr>
        <w:t>The postholder must</w:t>
      </w:r>
      <w:r w:rsidR="000F4B36">
        <w:rPr>
          <w:rFonts w:ascii="Arial" w:hAnsi="Arial" w:cs="Arial"/>
          <w:sz w:val="22"/>
          <w:szCs w:val="22"/>
        </w:rPr>
        <w:t xml:space="preserve"> understand and be vigilant about time limits in connection with legal</w:t>
      </w:r>
      <w:r w:rsidR="001925B8">
        <w:rPr>
          <w:rFonts w:ascii="Arial" w:hAnsi="Arial" w:cs="Arial"/>
          <w:sz w:val="22"/>
          <w:szCs w:val="22"/>
        </w:rPr>
        <w:t xml:space="preserve"> </w:t>
      </w:r>
      <w:r w:rsidR="000F4B36">
        <w:rPr>
          <w:rFonts w:ascii="Arial" w:hAnsi="Arial" w:cs="Arial"/>
          <w:sz w:val="22"/>
          <w:szCs w:val="22"/>
        </w:rPr>
        <w:t>proceedings</w:t>
      </w:r>
      <w:r>
        <w:rPr>
          <w:rFonts w:ascii="Arial" w:hAnsi="Arial" w:cs="Arial"/>
          <w:sz w:val="22"/>
          <w:szCs w:val="22"/>
        </w:rPr>
        <w:t>.</w:t>
      </w:r>
    </w:p>
    <w:p w14:paraId="2899F571" w14:textId="77777777" w:rsidR="00DB042F" w:rsidRDefault="00DB042F" w:rsidP="00AB0F1E">
      <w:pPr>
        <w:pStyle w:val="ListParagraph"/>
        <w:ind w:leftChars="851" w:left="2042"/>
        <w:rPr>
          <w:rFonts w:ascii="Arial" w:hAnsi="Arial" w:cs="Arial"/>
          <w:sz w:val="22"/>
          <w:szCs w:val="22"/>
        </w:rPr>
      </w:pPr>
    </w:p>
    <w:p w14:paraId="23705C84" w14:textId="219DFC19" w:rsidR="00DB042F" w:rsidRDefault="000F4B36" w:rsidP="00AB0F1E">
      <w:pPr>
        <w:numPr>
          <w:ilvl w:val="0"/>
          <w:numId w:val="10"/>
        </w:numPr>
        <w:tabs>
          <w:tab w:val="clear" w:pos="432"/>
          <w:tab w:val="num" w:pos="296"/>
        </w:tabs>
        <w:ind w:left="715" w:hanging="431"/>
        <w:jc w:val="both"/>
        <w:rPr>
          <w:rFonts w:ascii="Arial" w:hAnsi="Arial" w:cs="Arial"/>
          <w:sz w:val="22"/>
          <w:szCs w:val="22"/>
        </w:rPr>
      </w:pPr>
      <w:r>
        <w:rPr>
          <w:rFonts w:ascii="Arial" w:hAnsi="Arial" w:cs="Arial"/>
          <w:sz w:val="22"/>
          <w:szCs w:val="22"/>
        </w:rPr>
        <w:t xml:space="preserve">The postholder works unsupervised and is accountable to the General Secretary and the Executive </w:t>
      </w:r>
      <w:r w:rsidR="00AB0F1E">
        <w:rPr>
          <w:rFonts w:ascii="Arial" w:hAnsi="Arial" w:cs="Arial"/>
          <w:sz w:val="22"/>
          <w:szCs w:val="22"/>
        </w:rPr>
        <w:t>&amp;</w:t>
      </w:r>
      <w:r>
        <w:rPr>
          <w:rFonts w:ascii="Arial" w:hAnsi="Arial" w:cs="Arial"/>
          <w:sz w:val="22"/>
          <w:szCs w:val="22"/>
        </w:rPr>
        <w:t xml:space="preserve"> Administration Officer and must adhere to strict confidentiality in respect of any dealings with them</w:t>
      </w:r>
      <w:r w:rsidR="00DB042F">
        <w:rPr>
          <w:rFonts w:ascii="Arial" w:hAnsi="Arial" w:cs="Arial"/>
          <w:sz w:val="22"/>
          <w:szCs w:val="22"/>
        </w:rPr>
        <w:t>.</w:t>
      </w:r>
    </w:p>
    <w:p w14:paraId="7E54D380" w14:textId="77777777" w:rsidR="00DB042F" w:rsidRDefault="00DB042F" w:rsidP="00AB0F1E">
      <w:pPr>
        <w:pStyle w:val="ListParagraph"/>
        <w:ind w:leftChars="851" w:left="2042"/>
        <w:rPr>
          <w:rFonts w:ascii="Arial" w:hAnsi="Arial" w:cs="Arial"/>
          <w:sz w:val="22"/>
          <w:szCs w:val="22"/>
        </w:rPr>
      </w:pPr>
    </w:p>
    <w:p w14:paraId="2E6546AB" w14:textId="7564AAFC"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The postholder must be capable of balancing diverse types of work across a full range of Union activities and be able to react flexibly to different situations</w:t>
      </w:r>
      <w:r w:rsidR="00DB042F">
        <w:rPr>
          <w:rFonts w:ascii="Arial" w:hAnsi="Arial" w:cs="Arial"/>
          <w:sz w:val="22"/>
          <w:szCs w:val="22"/>
        </w:rPr>
        <w:t>.</w:t>
      </w:r>
    </w:p>
    <w:p w14:paraId="537A66B0" w14:textId="77777777" w:rsidR="00DB042F" w:rsidRDefault="00DB042F" w:rsidP="00AB0F1E">
      <w:pPr>
        <w:pStyle w:val="ListParagraph"/>
        <w:ind w:leftChars="851" w:left="2042"/>
        <w:rPr>
          <w:rFonts w:ascii="Arial" w:hAnsi="Arial" w:cs="Arial"/>
          <w:sz w:val="22"/>
          <w:szCs w:val="22"/>
        </w:rPr>
      </w:pPr>
    </w:p>
    <w:p w14:paraId="56714BEB" w14:textId="564CCE5C"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 xml:space="preserve">The postholder is required to use their experience and knowledge to anticipate events and to be alert to changes to the provision of legal services </w:t>
      </w:r>
      <w:proofErr w:type="gramStart"/>
      <w:r>
        <w:rPr>
          <w:rFonts w:ascii="Arial" w:hAnsi="Arial" w:cs="Arial"/>
          <w:sz w:val="22"/>
          <w:szCs w:val="22"/>
        </w:rPr>
        <w:t>in order to</w:t>
      </w:r>
      <w:proofErr w:type="gramEnd"/>
      <w:r>
        <w:rPr>
          <w:rFonts w:ascii="Arial" w:hAnsi="Arial" w:cs="Arial"/>
          <w:sz w:val="22"/>
          <w:szCs w:val="22"/>
        </w:rPr>
        <w:t xml:space="preserve"> ensure the preparation of appropriate materials and strategic planning.</w:t>
      </w:r>
    </w:p>
    <w:p w14:paraId="73B1E77B" w14:textId="77777777" w:rsidR="00DB042F" w:rsidRDefault="00DB042F" w:rsidP="00AB0F1E">
      <w:pPr>
        <w:pStyle w:val="ListParagraph"/>
        <w:ind w:leftChars="851" w:left="2042"/>
        <w:rPr>
          <w:rFonts w:ascii="Arial" w:hAnsi="Arial" w:cs="Arial"/>
          <w:sz w:val="22"/>
          <w:szCs w:val="22"/>
        </w:rPr>
      </w:pPr>
    </w:p>
    <w:p w14:paraId="082AF97D" w14:textId="189BC0F4"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The postholder must be able to co-ordinate and deliver work in response to both fixed deadlines and the urgent and changing needs of the Union.</w:t>
      </w:r>
      <w:r w:rsidR="00DE257F">
        <w:rPr>
          <w:rFonts w:ascii="Arial" w:hAnsi="Arial" w:cs="Arial"/>
          <w:sz w:val="22"/>
          <w:szCs w:val="22"/>
        </w:rPr>
        <w:t xml:space="preserve"> </w:t>
      </w:r>
      <w:r>
        <w:rPr>
          <w:rFonts w:ascii="Arial" w:hAnsi="Arial" w:cs="Arial"/>
          <w:sz w:val="22"/>
          <w:szCs w:val="22"/>
        </w:rPr>
        <w:t xml:space="preserve"> The ability to prioritise workload is therefore essential</w:t>
      </w:r>
      <w:r w:rsidR="00DB042F">
        <w:rPr>
          <w:rFonts w:ascii="Arial" w:hAnsi="Arial" w:cs="Arial"/>
          <w:sz w:val="22"/>
          <w:szCs w:val="22"/>
        </w:rPr>
        <w:t>.</w:t>
      </w:r>
    </w:p>
    <w:p w14:paraId="77D4E583" w14:textId="77777777" w:rsidR="00DB042F" w:rsidRDefault="00DB042F" w:rsidP="00AB0F1E">
      <w:pPr>
        <w:pStyle w:val="ListParagraph"/>
        <w:ind w:leftChars="851" w:left="2042"/>
        <w:rPr>
          <w:rFonts w:ascii="Arial" w:hAnsi="Arial" w:cs="Arial"/>
          <w:sz w:val="22"/>
          <w:szCs w:val="22"/>
        </w:rPr>
      </w:pPr>
    </w:p>
    <w:p w14:paraId="291DD082" w14:textId="62FD0EE3"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The postholder is responsible for the organisation and management of the department and its staff</w:t>
      </w:r>
      <w:r w:rsidR="00DB042F">
        <w:rPr>
          <w:rFonts w:ascii="Arial" w:hAnsi="Arial" w:cs="Arial"/>
          <w:sz w:val="22"/>
          <w:szCs w:val="22"/>
        </w:rPr>
        <w:t>.</w:t>
      </w:r>
    </w:p>
    <w:p w14:paraId="07B234F2" w14:textId="77777777" w:rsidR="00DB042F" w:rsidRDefault="00DB042F" w:rsidP="00AB0F1E">
      <w:pPr>
        <w:pStyle w:val="ListParagraph"/>
        <w:ind w:leftChars="851" w:left="2042"/>
        <w:rPr>
          <w:rFonts w:ascii="Arial" w:hAnsi="Arial" w:cs="Arial"/>
          <w:sz w:val="22"/>
          <w:szCs w:val="22"/>
        </w:rPr>
      </w:pPr>
    </w:p>
    <w:p w14:paraId="0D584D9A" w14:textId="0CA31FAD"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The postholder is required to work directly with people at all levels of the organisation and externally</w:t>
      </w:r>
      <w:r w:rsidR="00DB042F">
        <w:rPr>
          <w:rFonts w:ascii="Arial" w:hAnsi="Arial" w:cs="Arial"/>
          <w:sz w:val="22"/>
          <w:szCs w:val="22"/>
        </w:rPr>
        <w:t>.</w:t>
      </w:r>
    </w:p>
    <w:p w14:paraId="0062AAA8" w14:textId="77777777" w:rsidR="00DB042F" w:rsidRDefault="00DB042F" w:rsidP="00AB0F1E">
      <w:pPr>
        <w:pStyle w:val="ListParagraph"/>
        <w:ind w:leftChars="851" w:left="2042"/>
        <w:rPr>
          <w:rFonts w:ascii="Arial" w:hAnsi="Arial" w:cs="Arial"/>
          <w:sz w:val="22"/>
          <w:szCs w:val="22"/>
        </w:rPr>
      </w:pPr>
    </w:p>
    <w:p w14:paraId="5FB36626" w14:textId="05BDA61A"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The postholder is required to be proactive and innovative in harnessing the energies and capacities of staff at all levels and developing and delivering the strategic plan</w:t>
      </w:r>
      <w:r w:rsidR="00DB042F">
        <w:rPr>
          <w:rFonts w:ascii="Arial" w:hAnsi="Arial" w:cs="Arial"/>
          <w:sz w:val="22"/>
          <w:szCs w:val="22"/>
        </w:rPr>
        <w:t>.</w:t>
      </w:r>
    </w:p>
    <w:p w14:paraId="7E8C0155" w14:textId="77777777" w:rsidR="00DB042F" w:rsidRDefault="00DB042F" w:rsidP="00AB0F1E">
      <w:pPr>
        <w:pStyle w:val="ListParagraph"/>
        <w:ind w:leftChars="851" w:left="2042"/>
        <w:rPr>
          <w:rFonts w:ascii="Arial" w:hAnsi="Arial" w:cs="Arial"/>
          <w:sz w:val="22"/>
          <w:szCs w:val="22"/>
        </w:rPr>
      </w:pPr>
    </w:p>
    <w:p w14:paraId="2BCD503D" w14:textId="1B005617" w:rsidR="00DB042F" w:rsidRDefault="000F4B36" w:rsidP="00AB0F1E">
      <w:pPr>
        <w:numPr>
          <w:ilvl w:val="0"/>
          <w:numId w:val="10"/>
        </w:numPr>
        <w:ind w:left="715" w:hanging="431"/>
        <w:jc w:val="both"/>
        <w:rPr>
          <w:rFonts w:ascii="Arial" w:hAnsi="Arial" w:cs="Arial"/>
          <w:sz w:val="22"/>
          <w:szCs w:val="22"/>
        </w:rPr>
      </w:pPr>
      <w:r>
        <w:rPr>
          <w:rFonts w:ascii="Arial" w:hAnsi="Arial" w:cs="Arial"/>
          <w:sz w:val="22"/>
          <w:szCs w:val="22"/>
        </w:rPr>
        <w:t xml:space="preserve">The postholder must be willing and able to work outside of normal office hours and travel to any part of the </w:t>
      </w:r>
      <w:r w:rsidR="00DE257F">
        <w:rPr>
          <w:rFonts w:ascii="Arial" w:hAnsi="Arial" w:cs="Arial"/>
          <w:sz w:val="22"/>
          <w:szCs w:val="22"/>
        </w:rPr>
        <w:t>UK which may involve overnights and may be at short notice</w:t>
      </w:r>
      <w:r w:rsidR="00DB042F">
        <w:rPr>
          <w:rFonts w:ascii="Arial" w:hAnsi="Arial" w:cs="Arial"/>
          <w:sz w:val="22"/>
          <w:szCs w:val="22"/>
        </w:rPr>
        <w:t>.</w:t>
      </w:r>
    </w:p>
    <w:p w14:paraId="1865F93B" w14:textId="77777777" w:rsidR="00DB042F" w:rsidRDefault="00DB042F" w:rsidP="00AB0F1E">
      <w:pPr>
        <w:pStyle w:val="ListParagraph"/>
        <w:ind w:leftChars="851" w:left="2042"/>
        <w:rPr>
          <w:rFonts w:ascii="Arial" w:hAnsi="Arial" w:cs="Arial"/>
          <w:sz w:val="22"/>
          <w:szCs w:val="22"/>
        </w:rPr>
      </w:pPr>
    </w:p>
    <w:p w14:paraId="260025FE" w14:textId="56CAEBFA" w:rsidR="00DE257F" w:rsidRPr="00AB0F1E" w:rsidRDefault="00AB0F1E" w:rsidP="00AB0F1E">
      <w:pPr>
        <w:numPr>
          <w:ilvl w:val="0"/>
          <w:numId w:val="10"/>
        </w:numPr>
        <w:ind w:left="715" w:hanging="431"/>
        <w:jc w:val="both"/>
        <w:rPr>
          <w:rFonts w:ascii="Arial" w:hAnsi="Arial" w:cs="Arial"/>
          <w:sz w:val="22"/>
          <w:szCs w:val="22"/>
        </w:rPr>
      </w:pPr>
      <w:r>
        <w:rPr>
          <w:rFonts w:ascii="Arial" w:hAnsi="Arial" w:cs="Arial"/>
          <w:sz w:val="22"/>
          <w:szCs w:val="22"/>
        </w:rPr>
        <w:t>Much</w:t>
      </w:r>
      <w:r w:rsidR="00DE257F">
        <w:rPr>
          <w:rFonts w:ascii="Arial" w:hAnsi="Arial" w:cs="Arial"/>
          <w:sz w:val="22"/>
          <w:szCs w:val="22"/>
        </w:rPr>
        <w:t xml:space="preserve"> of the work of the department is confidential and the postholder must be capable of understanding and complying with the duty of confidentiality.</w:t>
      </w:r>
    </w:p>
    <w:p w14:paraId="1CC3BCD7" w14:textId="77777777" w:rsidR="00AB0F1E" w:rsidRDefault="00AB0F1E" w:rsidP="00DE257F">
      <w:pPr>
        <w:tabs>
          <w:tab w:val="num" w:pos="709"/>
        </w:tabs>
        <w:ind w:left="284"/>
        <w:jc w:val="both"/>
        <w:rPr>
          <w:rFonts w:ascii="Arial" w:hAnsi="Arial" w:cs="Arial"/>
          <w:b/>
          <w:bCs/>
          <w:sz w:val="22"/>
          <w:szCs w:val="22"/>
          <w:u w:val="single"/>
        </w:rPr>
      </w:pPr>
    </w:p>
    <w:p w14:paraId="04D072C4" w14:textId="77777777" w:rsidR="00AB0F1E" w:rsidRDefault="00AB0F1E" w:rsidP="00DE257F">
      <w:pPr>
        <w:tabs>
          <w:tab w:val="num" w:pos="709"/>
        </w:tabs>
        <w:ind w:left="284"/>
        <w:jc w:val="both"/>
        <w:rPr>
          <w:rFonts w:ascii="Arial" w:hAnsi="Arial" w:cs="Arial"/>
          <w:b/>
          <w:bCs/>
          <w:sz w:val="22"/>
          <w:szCs w:val="22"/>
          <w:u w:val="single"/>
        </w:rPr>
      </w:pPr>
    </w:p>
    <w:p w14:paraId="707941B1" w14:textId="77777777" w:rsidR="00AB0F1E" w:rsidRDefault="00AB0F1E" w:rsidP="00DE257F">
      <w:pPr>
        <w:tabs>
          <w:tab w:val="num" w:pos="709"/>
        </w:tabs>
        <w:ind w:left="284"/>
        <w:jc w:val="both"/>
        <w:rPr>
          <w:rFonts w:ascii="Arial" w:hAnsi="Arial" w:cs="Arial"/>
          <w:b/>
          <w:bCs/>
          <w:sz w:val="22"/>
          <w:szCs w:val="22"/>
          <w:u w:val="single"/>
        </w:rPr>
      </w:pPr>
    </w:p>
    <w:p w14:paraId="294BE0B7" w14:textId="77777777" w:rsidR="00AB0F1E" w:rsidRDefault="00AB0F1E" w:rsidP="00DE257F">
      <w:pPr>
        <w:tabs>
          <w:tab w:val="num" w:pos="709"/>
        </w:tabs>
        <w:ind w:left="284"/>
        <w:jc w:val="both"/>
        <w:rPr>
          <w:rFonts w:ascii="Arial" w:hAnsi="Arial" w:cs="Arial"/>
          <w:b/>
          <w:bCs/>
          <w:sz w:val="22"/>
          <w:szCs w:val="22"/>
          <w:u w:val="single"/>
        </w:rPr>
      </w:pPr>
    </w:p>
    <w:p w14:paraId="02A17A05" w14:textId="77777777" w:rsidR="00AB0F1E" w:rsidRDefault="00AB0F1E" w:rsidP="00DE257F">
      <w:pPr>
        <w:tabs>
          <w:tab w:val="num" w:pos="709"/>
        </w:tabs>
        <w:ind w:left="284"/>
        <w:jc w:val="both"/>
        <w:rPr>
          <w:rFonts w:ascii="Arial" w:hAnsi="Arial" w:cs="Arial"/>
          <w:b/>
          <w:bCs/>
          <w:sz w:val="22"/>
          <w:szCs w:val="22"/>
          <w:u w:val="single"/>
        </w:rPr>
      </w:pPr>
    </w:p>
    <w:p w14:paraId="3CD62CBF" w14:textId="5EF89CBA" w:rsidR="00DB042F" w:rsidRPr="00DE257F" w:rsidRDefault="00DE257F" w:rsidP="00DE257F">
      <w:pPr>
        <w:tabs>
          <w:tab w:val="num" w:pos="709"/>
        </w:tabs>
        <w:ind w:left="284"/>
        <w:jc w:val="both"/>
        <w:rPr>
          <w:rFonts w:ascii="Arial" w:hAnsi="Arial" w:cs="Arial"/>
          <w:b/>
          <w:bCs/>
          <w:sz w:val="22"/>
          <w:szCs w:val="22"/>
          <w:u w:val="single"/>
        </w:rPr>
      </w:pPr>
      <w:r w:rsidRPr="00DE257F">
        <w:rPr>
          <w:rFonts w:ascii="Arial" w:hAnsi="Arial" w:cs="Arial"/>
          <w:b/>
          <w:bCs/>
          <w:sz w:val="22"/>
          <w:szCs w:val="22"/>
          <w:u w:val="single"/>
        </w:rPr>
        <w:lastRenderedPageBreak/>
        <w:t>Additional Features</w:t>
      </w:r>
    </w:p>
    <w:p w14:paraId="3A7CE383" w14:textId="77777777" w:rsidR="00DE257F" w:rsidRDefault="00DE257F" w:rsidP="00DE257F">
      <w:pPr>
        <w:spacing w:before="7"/>
        <w:ind w:left="284"/>
        <w:rPr>
          <w:rFonts w:ascii="Arial" w:eastAsia="Arial" w:hAnsi="Arial" w:cs="Arial"/>
          <w:sz w:val="22"/>
          <w:szCs w:val="22"/>
        </w:rPr>
      </w:pPr>
    </w:p>
    <w:p w14:paraId="22D1F0A5" w14:textId="5B945F02" w:rsidR="00DE257F" w:rsidRDefault="00DE257F" w:rsidP="00DE257F">
      <w:pPr>
        <w:spacing w:before="7"/>
        <w:ind w:left="284"/>
        <w:jc w:val="both"/>
        <w:rPr>
          <w:rFonts w:ascii="Arial" w:eastAsia="Arial" w:hAnsi="Arial" w:cs="Arial"/>
          <w:sz w:val="22"/>
          <w:szCs w:val="22"/>
        </w:rPr>
      </w:pPr>
      <w:r>
        <w:rPr>
          <w:rFonts w:ascii="Arial" w:eastAsia="Arial" w:hAnsi="Arial" w:cs="Arial"/>
          <w:sz w:val="22"/>
          <w:szCs w:val="22"/>
        </w:rPr>
        <w:t>There are no set hours for this position.  The postholder will be expected to be adaptable and flexible to meet the needs of the job, which will include working away from Head Office and overnight stays</w:t>
      </w:r>
    </w:p>
    <w:p w14:paraId="0B16FCBA" w14:textId="77777777" w:rsidR="004D0D8E" w:rsidRPr="004D0D8E" w:rsidRDefault="004D0D8E" w:rsidP="00294BDC">
      <w:pPr>
        <w:pStyle w:val="Heading2"/>
        <w:ind w:firstLine="284"/>
        <w:rPr>
          <w:rFonts w:ascii="Arial" w:hAnsi="Arial" w:cs="Arial"/>
          <w:b w:val="0"/>
          <w:bCs w:val="0"/>
          <w:spacing w:val="-2"/>
          <w:sz w:val="22"/>
          <w:szCs w:val="22"/>
        </w:rPr>
      </w:pPr>
      <w:bookmarkStart w:id="1" w:name="Essential_Internal_and_External_Work_Rel"/>
      <w:bookmarkEnd w:id="1"/>
    </w:p>
    <w:p w14:paraId="7F4BFAFC" w14:textId="76753FA1" w:rsidR="00294BDC" w:rsidRPr="00D07152" w:rsidRDefault="00294BDC" w:rsidP="00294BDC">
      <w:pPr>
        <w:pStyle w:val="Heading2"/>
        <w:ind w:firstLine="284"/>
        <w:rPr>
          <w:rFonts w:ascii="Arial" w:hAnsi="Arial" w:cs="Arial"/>
          <w:b w:val="0"/>
          <w:bCs w:val="0"/>
          <w:sz w:val="22"/>
          <w:szCs w:val="22"/>
        </w:rPr>
      </w:pPr>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38F4E3D3" w14:textId="77777777" w:rsidR="00DE257F" w:rsidRDefault="00DE257F" w:rsidP="00DE257F">
      <w:pPr>
        <w:ind w:left="284"/>
        <w:outlineLvl w:val="0"/>
        <w:rPr>
          <w:rFonts w:ascii="Arial" w:hAnsi="Arial" w:cs="Arial"/>
          <w:sz w:val="22"/>
          <w:szCs w:val="22"/>
        </w:rPr>
      </w:pPr>
      <w:r>
        <w:rPr>
          <w:rFonts w:ascii="Arial" w:hAnsi="Arial" w:cs="Arial"/>
          <w:sz w:val="22"/>
          <w:szCs w:val="22"/>
        </w:rPr>
        <w:t>General Secretary</w:t>
      </w:r>
    </w:p>
    <w:p w14:paraId="25D4E35B" w14:textId="3A667140" w:rsidR="00DE257F" w:rsidRDefault="00DE257F" w:rsidP="00DE257F">
      <w:pPr>
        <w:ind w:left="284"/>
        <w:rPr>
          <w:rFonts w:ascii="Arial" w:hAnsi="Arial" w:cs="Arial"/>
          <w:sz w:val="22"/>
          <w:szCs w:val="22"/>
        </w:rPr>
      </w:pPr>
      <w:r>
        <w:rPr>
          <w:rFonts w:ascii="Arial" w:hAnsi="Arial" w:cs="Arial"/>
          <w:sz w:val="22"/>
          <w:szCs w:val="22"/>
        </w:rPr>
        <w:t xml:space="preserve">Executive </w:t>
      </w:r>
      <w:r w:rsidR="00AB0F1E">
        <w:rPr>
          <w:rFonts w:ascii="Arial" w:hAnsi="Arial" w:cs="Arial"/>
          <w:sz w:val="22"/>
          <w:szCs w:val="22"/>
        </w:rPr>
        <w:t>&amp;</w:t>
      </w:r>
      <w:r>
        <w:rPr>
          <w:rFonts w:ascii="Arial" w:hAnsi="Arial" w:cs="Arial"/>
          <w:sz w:val="22"/>
          <w:szCs w:val="22"/>
        </w:rPr>
        <w:t xml:space="preserve"> Administration Officer</w:t>
      </w:r>
    </w:p>
    <w:p w14:paraId="7322DB65" w14:textId="77777777" w:rsidR="00DE257F" w:rsidRDefault="00DE257F" w:rsidP="00DE257F">
      <w:pPr>
        <w:ind w:left="284"/>
        <w:rPr>
          <w:rFonts w:ascii="Arial" w:hAnsi="Arial" w:cs="Arial"/>
          <w:sz w:val="22"/>
          <w:szCs w:val="22"/>
        </w:rPr>
      </w:pPr>
      <w:r>
        <w:rPr>
          <w:rFonts w:ascii="Arial" w:hAnsi="Arial" w:cs="Arial"/>
          <w:sz w:val="22"/>
          <w:szCs w:val="22"/>
        </w:rPr>
        <w:t>Legal Departmental Staff</w:t>
      </w:r>
    </w:p>
    <w:p w14:paraId="1B479A85" w14:textId="77777777" w:rsidR="00DE257F" w:rsidRDefault="00DE257F" w:rsidP="00DE257F">
      <w:pPr>
        <w:ind w:left="284"/>
        <w:rPr>
          <w:rFonts w:ascii="Arial" w:hAnsi="Arial" w:cs="Arial"/>
          <w:sz w:val="22"/>
          <w:szCs w:val="22"/>
        </w:rPr>
      </w:pPr>
      <w:r>
        <w:rPr>
          <w:rFonts w:ascii="Arial" w:hAnsi="Arial" w:cs="Arial"/>
          <w:sz w:val="22"/>
          <w:szCs w:val="22"/>
        </w:rPr>
        <w:t>Union Officials and Staff</w:t>
      </w:r>
    </w:p>
    <w:p w14:paraId="24FF984A" w14:textId="77777777" w:rsidR="00DE257F" w:rsidRDefault="00DE257F" w:rsidP="00DE257F">
      <w:pPr>
        <w:ind w:left="284"/>
        <w:rPr>
          <w:rFonts w:ascii="Arial" w:hAnsi="Arial" w:cs="Arial"/>
          <w:sz w:val="22"/>
          <w:szCs w:val="22"/>
        </w:rPr>
      </w:pPr>
      <w:r>
        <w:rPr>
          <w:rFonts w:ascii="Arial" w:hAnsi="Arial" w:cs="Arial"/>
          <w:sz w:val="22"/>
          <w:szCs w:val="22"/>
        </w:rPr>
        <w:t>Union Activists, Members, Friends and Relatives</w:t>
      </w:r>
    </w:p>
    <w:p w14:paraId="7C821CA8" w14:textId="77777777" w:rsidR="00DE257F" w:rsidRDefault="00DE257F" w:rsidP="00DE257F">
      <w:pPr>
        <w:ind w:left="284"/>
        <w:rPr>
          <w:rFonts w:ascii="Arial" w:hAnsi="Arial" w:cs="Arial"/>
          <w:sz w:val="22"/>
          <w:szCs w:val="22"/>
        </w:rPr>
      </w:pPr>
      <w:r>
        <w:rPr>
          <w:rFonts w:ascii="Arial" w:hAnsi="Arial" w:cs="Arial"/>
          <w:sz w:val="22"/>
          <w:szCs w:val="22"/>
        </w:rPr>
        <w:t>Barristers and Solicitors</w:t>
      </w:r>
    </w:p>
    <w:p w14:paraId="269247B4" w14:textId="77777777" w:rsidR="00DE257F" w:rsidRDefault="00DE257F" w:rsidP="00DE257F">
      <w:pPr>
        <w:ind w:left="284"/>
        <w:rPr>
          <w:rFonts w:ascii="Arial" w:hAnsi="Arial" w:cs="Arial"/>
          <w:sz w:val="22"/>
          <w:szCs w:val="22"/>
        </w:rPr>
      </w:pPr>
      <w:r>
        <w:rPr>
          <w:rFonts w:ascii="Arial" w:hAnsi="Arial" w:cs="Arial"/>
          <w:sz w:val="22"/>
          <w:szCs w:val="22"/>
        </w:rPr>
        <w:t>Employment Tribunals</w:t>
      </w:r>
    </w:p>
    <w:p w14:paraId="54D582CE" w14:textId="77777777" w:rsidR="00DE257F" w:rsidRDefault="00DE257F" w:rsidP="00DE257F">
      <w:pPr>
        <w:ind w:left="284"/>
        <w:rPr>
          <w:rFonts w:ascii="Arial" w:hAnsi="Arial" w:cs="Arial"/>
          <w:sz w:val="22"/>
          <w:szCs w:val="22"/>
        </w:rPr>
      </w:pPr>
      <w:r>
        <w:rPr>
          <w:rFonts w:ascii="Arial" w:hAnsi="Arial" w:cs="Arial"/>
          <w:sz w:val="22"/>
          <w:szCs w:val="22"/>
        </w:rPr>
        <w:t>Medical Experts</w:t>
      </w:r>
    </w:p>
    <w:p w14:paraId="1E07FE71" w14:textId="77777777" w:rsidR="00DE257F" w:rsidRDefault="00DE257F" w:rsidP="00DE257F">
      <w:pPr>
        <w:ind w:left="284"/>
        <w:rPr>
          <w:rFonts w:ascii="Arial" w:hAnsi="Arial" w:cs="Arial"/>
          <w:sz w:val="22"/>
          <w:szCs w:val="22"/>
        </w:rPr>
      </w:pPr>
      <w:r>
        <w:rPr>
          <w:rFonts w:ascii="Arial" w:hAnsi="Arial" w:cs="Arial"/>
          <w:sz w:val="22"/>
          <w:szCs w:val="22"/>
        </w:rPr>
        <w:t>Technical Experts</w:t>
      </w:r>
    </w:p>
    <w:p w14:paraId="33B8F437" w14:textId="77777777" w:rsidR="00DE257F" w:rsidRDefault="00DE257F" w:rsidP="00DE257F">
      <w:pPr>
        <w:ind w:left="284"/>
        <w:rPr>
          <w:rFonts w:ascii="Arial" w:hAnsi="Arial" w:cs="Arial"/>
          <w:sz w:val="22"/>
          <w:szCs w:val="22"/>
        </w:rPr>
      </w:pPr>
      <w:r>
        <w:rPr>
          <w:rFonts w:ascii="Arial" w:hAnsi="Arial" w:cs="Arial"/>
          <w:sz w:val="22"/>
          <w:szCs w:val="22"/>
        </w:rPr>
        <w:t>Insurance Companies</w:t>
      </w:r>
    </w:p>
    <w:p w14:paraId="597DC08A" w14:textId="77777777" w:rsidR="00DE257F" w:rsidRDefault="00DE257F" w:rsidP="00DE257F">
      <w:pPr>
        <w:ind w:left="284"/>
        <w:rPr>
          <w:rFonts w:ascii="Arial" w:hAnsi="Arial" w:cs="Arial"/>
          <w:sz w:val="22"/>
          <w:szCs w:val="22"/>
        </w:rPr>
      </w:pPr>
      <w:r>
        <w:rPr>
          <w:rFonts w:ascii="Arial" w:hAnsi="Arial" w:cs="Arial"/>
          <w:sz w:val="22"/>
          <w:szCs w:val="22"/>
        </w:rPr>
        <w:t>Criminal Injuries Compensation Authority</w:t>
      </w:r>
    </w:p>
    <w:p w14:paraId="485050D0" w14:textId="77777777" w:rsidR="00DE257F" w:rsidRDefault="00DE257F" w:rsidP="00DE257F">
      <w:pPr>
        <w:ind w:left="284"/>
        <w:rPr>
          <w:rFonts w:ascii="Arial" w:hAnsi="Arial" w:cs="Arial"/>
          <w:sz w:val="22"/>
          <w:szCs w:val="22"/>
        </w:rPr>
      </w:pPr>
      <w:proofErr w:type="spellStart"/>
      <w:r>
        <w:rPr>
          <w:rFonts w:ascii="Arial" w:hAnsi="Arial" w:cs="Arial"/>
          <w:sz w:val="22"/>
          <w:szCs w:val="22"/>
        </w:rPr>
        <w:t>Acas</w:t>
      </w:r>
      <w:proofErr w:type="spellEnd"/>
    </w:p>
    <w:p w14:paraId="4C391DDE" w14:textId="77777777" w:rsidR="00DE257F" w:rsidRPr="00142FBC" w:rsidRDefault="00DE257F" w:rsidP="00DE257F">
      <w:pPr>
        <w:ind w:left="284"/>
        <w:rPr>
          <w:rFonts w:ascii="Arial" w:hAnsi="Arial" w:cs="Arial"/>
          <w:sz w:val="22"/>
          <w:szCs w:val="22"/>
        </w:rPr>
      </w:pPr>
      <w:r>
        <w:rPr>
          <w:rFonts w:ascii="Arial" w:hAnsi="Arial" w:cs="Arial"/>
          <w:sz w:val="22"/>
          <w:szCs w:val="22"/>
        </w:rPr>
        <w:t>External Companies and Employers</w:t>
      </w:r>
    </w:p>
    <w:p w14:paraId="463BB37A" w14:textId="77777777" w:rsidR="00DE257F" w:rsidRDefault="00DE257F" w:rsidP="00DE257F">
      <w:pPr>
        <w:ind w:left="284"/>
        <w:rPr>
          <w:rFonts w:ascii="Arial" w:hAnsi="Arial" w:cs="Arial"/>
          <w:sz w:val="22"/>
          <w:szCs w:val="22"/>
        </w:rPr>
      </w:pPr>
      <w:r>
        <w:rPr>
          <w:rFonts w:ascii="Arial" w:hAnsi="Arial" w:cs="Arial"/>
          <w:sz w:val="22"/>
          <w:szCs w:val="22"/>
        </w:rPr>
        <w:t>Other Departmental Heads and Project Managers</w:t>
      </w:r>
    </w:p>
    <w:p w14:paraId="7B612363" w14:textId="77777777" w:rsidR="00DE257F" w:rsidRDefault="00DE257F" w:rsidP="00DE257F">
      <w:pPr>
        <w:ind w:left="284"/>
        <w:rPr>
          <w:rFonts w:ascii="Arial" w:hAnsi="Arial" w:cs="Arial"/>
          <w:sz w:val="22"/>
          <w:szCs w:val="22"/>
        </w:rPr>
      </w:pPr>
      <w:r>
        <w:rPr>
          <w:rFonts w:ascii="Arial" w:hAnsi="Arial" w:cs="Arial"/>
          <w:sz w:val="22"/>
          <w:szCs w:val="22"/>
        </w:rPr>
        <w:t>TUC</w:t>
      </w:r>
    </w:p>
    <w:p w14:paraId="72972859" w14:textId="62614FC2"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197266F9"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HEAD OF LEGAL SERVICES</w:t>
      </w:r>
    </w:p>
    <w:p w14:paraId="54E5196D" w14:textId="77777777" w:rsidR="003E41B3" w:rsidRPr="007C7E7C" w:rsidRDefault="003E41B3" w:rsidP="003E41B3">
      <w:pPr>
        <w:jc w:val="center"/>
        <w:rPr>
          <w:rFonts w:ascii="Arial" w:eastAsia="Arial" w:hAnsi="Arial" w:cs="Arial"/>
          <w:b/>
          <w:color w:val="FF0000"/>
          <w:sz w:val="28"/>
          <w:szCs w:val="28"/>
        </w:rPr>
      </w:pPr>
    </w:p>
    <w:p w14:paraId="740D4290"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LEGAL SERVICES DEPARTMENT</w:t>
      </w:r>
    </w:p>
    <w:p w14:paraId="3BBF7198" w14:textId="77777777" w:rsidR="003E41B3" w:rsidRPr="007C7E7C" w:rsidRDefault="003E41B3" w:rsidP="003E41B3">
      <w:pPr>
        <w:jc w:val="center"/>
        <w:rPr>
          <w:rFonts w:ascii="Arial" w:eastAsia="Arial" w:hAnsi="Arial" w:cs="Arial"/>
          <w:b/>
          <w:sz w:val="28"/>
          <w:szCs w:val="28"/>
        </w:rPr>
      </w:pPr>
    </w:p>
    <w:p w14:paraId="3A75A19F" w14:textId="77777777" w:rsidR="003E41B3" w:rsidRPr="00C96A05" w:rsidRDefault="003E41B3" w:rsidP="003E41B3">
      <w:pPr>
        <w:jc w:val="center"/>
        <w:rPr>
          <w:rFonts w:ascii="Arial" w:eastAsia="Arial" w:hAnsi="Arial" w:cs="Arial"/>
          <w:b/>
          <w:sz w:val="28"/>
          <w:szCs w:val="28"/>
        </w:rPr>
      </w:pPr>
      <w:r>
        <w:rPr>
          <w:rFonts w:ascii="Arial" w:eastAsia="Arial" w:hAnsi="Arial" w:cs="Arial"/>
          <w:b/>
          <w:sz w:val="28"/>
          <w:szCs w:val="28"/>
        </w:rPr>
        <w:t>HEAD</w:t>
      </w:r>
      <w:r w:rsidRPr="00C96A05">
        <w:rPr>
          <w:rFonts w:ascii="Arial" w:eastAsia="Arial" w:hAnsi="Arial" w:cs="Arial"/>
          <w:b/>
          <w:sz w:val="28"/>
          <w:szCs w:val="28"/>
        </w:rPr>
        <w:t xml:space="preserve"> OFFICE</w:t>
      </w:r>
    </w:p>
    <w:p w14:paraId="4DC61C97" w14:textId="77777777" w:rsidR="003E41B3" w:rsidRPr="007C7E7C" w:rsidRDefault="003E41B3" w:rsidP="003E41B3">
      <w:pPr>
        <w:jc w:val="center"/>
        <w:rPr>
          <w:rFonts w:ascii="Arial" w:eastAsia="Arial" w:hAnsi="Arial" w:cs="Arial"/>
          <w:b/>
          <w:sz w:val="28"/>
          <w:szCs w:val="28"/>
        </w:rPr>
      </w:pPr>
    </w:p>
    <w:p w14:paraId="44439FCD" w14:textId="77777777" w:rsidR="003E41B3" w:rsidRPr="00C96A05" w:rsidRDefault="003E41B3" w:rsidP="003E41B3">
      <w:pPr>
        <w:jc w:val="center"/>
        <w:rPr>
          <w:rFonts w:ascii="Arial" w:hAnsi="Arial" w:cs="Arial"/>
          <w:b/>
          <w:sz w:val="28"/>
          <w:szCs w:val="28"/>
        </w:rPr>
      </w:pPr>
      <w:r w:rsidRPr="00C96A05">
        <w:rPr>
          <w:rFonts w:ascii="Arial" w:hAnsi="Arial" w:cs="Arial"/>
          <w:b/>
          <w:sz w:val="28"/>
          <w:szCs w:val="28"/>
        </w:rPr>
        <w:t xml:space="preserve">(REF: </w:t>
      </w:r>
      <w:r>
        <w:rPr>
          <w:rFonts w:ascii="Arial" w:hAnsi="Arial" w:cs="Arial"/>
          <w:b/>
          <w:sz w:val="28"/>
          <w:szCs w:val="28"/>
        </w:rPr>
        <w:t>921</w:t>
      </w:r>
      <w:r w:rsidRPr="00C96A05">
        <w:rPr>
          <w:rFonts w:ascii="Arial" w:hAnsi="Arial" w:cs="Arial"/>
          <w:b/>
          <w:sz w:val="28"/>
          <w:szCs w:val="28"/>
        </w:rPr>
        <w:t>)</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proofErr w:type="gramStart"/>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proofErr w:type="gramEnd"/>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DE257F" w:rsidRPr="00510C05" w14:paraId="197114DF" w14:textId="77777777" w:rsidTr="00861589">
        <w:trPr>
          <w:trHeight w:val="397"/>
        </w:trPr>
        <w:tc>
          <w:tcPr>
            <w:tcW w:w="9631" w:type="dxa"/>
            <w:vAlign w:val="center"/>
          </w:tcPr>
          <w:p w14:paraId="1A5A68BF" w14:textId="0C67D629" w:rsidR="00DE257F" w:rsidRPr="00510C05" w:rsidRDefault="00DE257F" w:rsidP="00DE257F">
            <w:pPr>
              <w:rPr>
                <w:rFonts w:ascii="Arial" w:hAnsi="Arial" w:cs="Arial"/>
                <w:b/>
              </w:rPr>
            </w:pPr>
            <w:r>
              <w:rPr>
                <w:rFonts w:ascii="Arial" w:hAnsi="Arial" w:cs="Arial"/>
                <w:b/>
              </w:rPr>
              <w:t>QUALIFICATIONS</w:t>
            </w:r>
          </w:p>
        </w:tc>
      </w:tr>
      <w:tr w:rsidR="00DE257F" w:rsidRPr="00DE257F" w14:paraId="6D1597C1" w14:textId="77777777" w:rsidTr="00861589">
        <w:trPr>
          <w:trHeight w:val="397"/>
        </w:trPr>
        <w:tc>
          <w:tcPr>
            <w:tcW w:w="9631" w:type="dxa"/>
            <w:vAlign w:val="center"/>
          </w:tcPr>
          <w:p w14:paraId="5DC6643B" w14:textId="77777777" w:rsidR="00DE257F" w:rsidRDefault="00DE257F" w:rsidP="00DE257F">
            <w:pPr>
              <w:pStyle w:val="ListParagraph"/>
              <w:ind w:left="360"/>
              <w:rPr>
                <w:rFonts w:ascii="Arial" w:hAnsi="Arial" w:cs="Arial"/>
                <w:sz w:val="22"/>
                <w:szCs w:val="22"/>
              </w:rPr>
            </w:pPr>
          </w:p>
          <w:p w14:paraId="7106C8F7" w14:textId="197C3148" w:rsidR="00DE257F" w:rsidRDefault="00DE257F" w:rsidP="00DC4FD5">
            <w:pPr>
              <w:pStyle w:val="ListParagraph"/>
              <w:numPr>
                <w:ilvl w:val="0"/>
                <w:numId w:val="11"/>
              </w:numPr>
              <w:rPr>
                <w:rFonts w:ascii="Arial" w:hAnsi="Arial" w:cs="Arial"/>
                <w:sz w:val="22"/>
                <w:szCs w:val="22"/>
              </w:rPr>
            </w:pPr>
            <w:r>
              <w:rPr>
                <w:rFonts w:ascii="Arial" w:hAnsi="Arial" w:cs="Arial"/>
                <w:sz w:val="22"/>
                <w:szCs w:val="22"/>
              </w:rPr>
              <w:t>The postholder shall be a Solicitor or Barrister.</w:t>
            </w:r>
          </w:p>
          <w:p w14:paraId="4C94372D" w14:textId="77777777" w:rsidR="00DE257F" w:rsidRPr="00DE257F" w:rsidRDefault="00DE257F" w:rsidP="00DE257F">
            <w:pPr>
              <w:rPr>
                <w:rFonts w:ascii="Arial" w:hAnsi="Arial" w:cs="Arial"/>
                <w:bCs/>
                <w:sz w:val="22"/>
                <w:szCs w:val="22"/>
              </w:rPr>
            </w:pPr>
          </w:p>
        </w:tc>
      </w:tr>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7C6868" w:rsidRDefault="007C6868" w:rsidP="00DE257F">
            <w:pPr>
              <w:ind w:left="357" w:hanging="357"/>
              <w:jc w:val="both"/>
              <w:rPr>
                <w:rFonts w:ascii="Arial" w:hAnsi="Arial" w:cs="Arial"/>
                <w:sz w:val="22"/>
                <w:szCs w:val="22"/>
              </w:rPr>
            </w:pPr>
          </w:p>
          <w:p w14:paraId="5F74850F" w14:textId="2FC2C6EA" w:rsidR="00510C05" w:rsidRDefault="00DE257F" w:rsidP="00DC4FD5">
            <w:pPr>
              <w:pStyle w:val="ListParagraph"/>
              <w:numPr>
                <w:ilvl w:val="0"/>
                <w:numId w:val="11"/>
              </w:numPr>
              <w:ind w:left="357" w:hanging="357"/>
              <w:jc w:val="both"/>
              <w:rPr>
                <w:rFonts w:ascii="Arial" w:hAnsi="Arial" w:cs="Arial"/>
                <w:sz w:val="22"/>
                <w:szCs w:val="22"/>
              </w:rPr>
            </w:pPr>
            <w:r>
              <w:rPr>
                <w:rFonts w:ascii="Arial" w:hAnsi="Arial" w:cs="Arial"/>
                <w:sz w:val="22"/>
                <w:szCs w:val="22"/>
              </w:rPr>
              <w:t>An understanding of the aims and objectives of Usdaw and the Trade Union Movement.</w:t>
            </w:r>
          </w:p>
          <w:p w14:paraId="49C4E647" w14:textId="77777777" w:rsidR="00DE257F" w:rsidRDefault="00DE257F" w:rsidP="00DE257F">
            <w:pPr>
              <w:ind w:left="357" w:hanging="357"/>
              <w:jc w:val="both"/>
              <w:rPr>
                <w:rFonts w:ascii="Arial" w:hAnsi="Arial" w:cs="Arial"/>
                <w:sz w:val="22"/>
                <w:szCs w:val="22"/>
              </w:rPr>
            </w:pPr>
          </w:p>
          <w:p w14:paraId="3C333BF3" w14:textId="77777777" w:rsidR="00DE257F" w:rsidRPr="00DE257F" w:rsidRDefault="00DE257F" w:rsidP="00DC4FD5">
            <w:pPr>
              <w:numPr>
                <w:ilvl w:val="0"/>
                <w:numId w:val="13"/>
              </w:numPr>
              <w:ind w:left="357" w:hanging="357"/>
              <w:jc w:val="both"/>
              <w:rPr>
                <w:rFonts w:ascii="Arial" w:hAnsi="Arial" w:cs="Arial"/>
                <w:sz w:val="22"/>
                <w:szCs w:val="22"/>
              </w:rPr>
            </w:pPr>
            <w:r w:rsidRPr="002B7288">
              <w:rPr>
                <w:rFonts w:ascii="Arial" w:hAnsi="Arial" w:cs="Arial"/>
                <w:sz w:val="22"/>
              </w:rPr>
              <w:t>A detailed up-to-date understanding of employment and industrial relations law and procedures and likely developments.</w:t>
            </w:r>
          </w:p>
          <w:p w14:paraId="6970CC17" w14:textId="5F69B065" w:rsidR="007C6868" w:rsidRPr="00DE257F" w:rsidRDefault="007C6868" w:rsidP="00DE257F">
            <w:pPr>
              <w:jc w:val="both"/>
              <w:rPr>
                <w:rFonts w:ascii="Arial" w:hAnsi="Arial" w:cs="Arial"/>
                <w:sz w:val="22"/>
                <w:szCs w:val="22"/>
              </w:rPr>
            </w:pPr>
          </w:p>
        </w:tc>
      </w:tr>
      <w:tr w:rsidR="00DE257F" w:rsidRPr="00510C05" w14:paraId="1DB284AE" w14:textId="77777777" w:rsidTr="00861589">
        <w:trPr>
          <w:trHeight w:val="397"/>
        </w:trPr>
        <w:tc>
          <w:tcPr>
            <w:tcW w:w="9631" w:type="dxa"/>
            <w:vAlign w:val="center"/>
          </w:tcPr>
          <w:p w14:paraId="3DC33B26" w14:textId="77777777" w:rsidR="00DE257F" w:rsidRPr="00DE257F" w:rsidRDefault="00DE257F" w:rsidP="00DE257F">
            <w:pPr>
              <w:ind w:left="357"/>
              <w:jc w:val="both"/>
              <w:rPr>
                <w:rFonts w:ascii="Arial" w:hAnsi="Arial" w:cs="Arial"/>
                <w:sz w:val="22"/>
                <w:szCs w:val="22"/>
              </w:rPr>
            </w:pPr>
          </w:p>
          <w:p w14:paraId="26E5EFCC" w14:textId="5367520A" w:rsidR="00DE257F" w:rsidRPr="00DE257F" w:rsidRDefault="00DE257F" w:rsidP="00DC4FD5">
            <w:pPr>
              <w:numPr>
                <w:ilvl w:val="0"/>
                <w:numId w:val="13"/>
              </w:numPr>
              <w:ind w:left="357" w:hanging="357"/>
              <w:jc w:val="both"/>
              <w:rPr>
                <w:rFonts w:ascii="Arial" w:hAnsi="Arial" w:cs="Arial"/>
                <w:sz w:val="22"/>
                <w:szCs w:val="22"/>
              </w:rPr>
            </w:pPr>
            <w:r w:rsidRPr="0066144F">
              <w:rPr>
                <w:rFonts w:ascii="Arial" w:hAnsi="Arial" w:cs="Arial"/>
                <w:sz w:val="22"/>
              </w:rPr>
              <w:t>An understanding of Collective Conditional Fee Arrangements, personal injury practice and likely developments.</w:t>
            </w:r>
          </w:p>
          <w:p w14:paraId="5E2D3090" w14:textId="77777777" w:rsidR="00DE257F" w:rsidRDefault="00DE257F" w:rsidP="00DE257F">
            <w:pPr>
              <w:pStyle w:val="ListParagraph"/>
              <w:ind w:left="357" w:hanging="357"/>
              <w:jc w:val="both"/>
              <w:rPr>
                <w:rFonts w:ascii="Arial" w:hAnsi="Arial" w:cs="Arial"/>
                <w:sz w:val="22"/>
                <w:szCs w:val="22"/>
              </w:rPr>
            </w:pPr>
          </w:p>
          <w:p w14:paraId="06ACDAC9" w14:textId="77777777" w:rsidR="00DE257F" w:rsidRPr="00906525" w:rsidRDefault="00DE257F" w:rsidP="00DC4FD5">
            <w:pPr>
              <w:numPr>
                <w:ilvl w:val="0"/>
                <w:numId w:val="13"/>
              </w:numPr>
              <w:ind w:left="357" w:hanging="357"/>
              <w:jc w:val="both"/>
              <w:rPr>
                <w:rFonts w:ascii="Arial" w:hAnsi="Arial" w:cs="Arial"/>
                <w:sz w:val="22"/>
                <w:szCs w:val="22"/>
              </w:rPr>
            </w:pPr>
            <w:r w:rsidRPr="00481DFE">
              <w:rPr>
                <w:rFonts w:ascii="Arial" w:hAnsi="Arial" w:cs="Arial"/>
                <w:sz w:val="22"/>
              </w:rPr>
              <w:t>An understanding of staff management, training and development.</w:t>
            </w:r>
          </w:p>
          <w:p w14:paraId="3051F5A9" w14:textId="77777777" w:rsidR="00DE257F" w:rsidRPr="00DE257F" w:rsidRDefault="00DE257F" w:rsidP="00DE257F">
            <w:pPr>
              <w:ind w:left="357" w:hanging="357"/>
              <w:jc w:val="both"/>
              <w:rPr>
                <w:rFonts w:ascii="Arial" w:hAnsi="Arial" w:cs="Arial"/>
                <w:sz w:val="22"/>
                <w:szCs w:val="22"/>
              </w:rPr>
            </w:pPr>
          </w:p>
          <w:p w14:paraId="534A276A" w14:textId="77777777" w:rsidR="00DE257F" w:rsidRPr="00481DFE" w:rsidRDefault="00DE257F" w:rsidP="00DC4FD5">
            <w:pPr>
              <w:numPr>
                <w:ilvl w:val="0"/>
                <w:numId w:val="13"/>
              </w:numPr>
              <w:ind w:left="357" w:hanging="357"/>
              <w:jc w:val="both"/>
              <w:rPr>
                <w:rFonts w:ascii="Arial" w:hAnsi="Arial" w:cs="Arial"/>
                <w:sz w:val="22"/>
                <w:szCs w:val="22"/>
              </w:rPr>
            </w:pPr>
            <w:r>
              <w:rPr>
                <w:rFonts w:ascii="Arial" w:hAnsi="Arial" w:cs="Arial"/>
                <w:sz w:val="22"/>
              </w:rPr>
              <w:t xml:space="preserve">Knowledge and experience of </w:t>
            </w:r>
            <w:r w:rsidRPr="00481DFE">
              <w:rPr>
                <w:rFonts w:ascii="Arial" w:hAnsi="Arial" w:cs="Arial"/>
                <w:sz w:val="22"/>
              </w:rPr>
              <w:t>conduct</w:t>
            </w:r>
            <w:r>
              <w:rPr>
                <w:rFonts w:ascii="Arial" w:hAnsi="Arial" w:cs="Arial"/>
                <w:sz w:val="22"/>
              </w:rPr>
              <w:t>ing</w:t>
            </w:r>
            <w:r w:rsidRPr="00481DFE">
              <w:rPr>
                <w:rFonts w:ascii="Arial" w:hAnsi="Arial" w:cs="Arial"/>
                <w:sz w:val="22"/>
              </w:rPr>
              <w:t xml:space="preserve"> </w:t>
            </w:r>
            <w:r>
              <w:rPr>
                <w:rFonts w:ascii="Arial" w:hAnsi="Arial" w:cs="Arial"/>
                <w:sz w:val="22"/>
              </w:rPr>
              <w:t xml:space="preserve">complex </w:t>
            </w:r>
            <w:r w:rsidRPr="00481DFE">
              <w:rPr>
                <w:rFonts w:ascii="Arial" w:hAnsi="Arial" w:cs="Arial"/>
                <w:sz w:val="22"/>
              </w:rPr>
              <w:t>employment law cases.</w:t>
            </w:r>
          </w:p>
          <w:p w14:paraId="5ED6F13C" w14:textId="77777777" w:rsidR="00DE257F" w:rsidRDefault="00DE257F" w:rsidP="00DE257F">
            <w:pPr>
              <w:ind w:left="357" w:hanging="357"/>
              <w:jc w:val="both"/>
              <w:rPr>
                <w:rFonts w:ascii="Arial" w:hAnsi="Arial" w:cs="Arial"/>
                <w:sz w:val="22"/>
                <w:szCs w:val="22"/>
              </w:rPr>
            </w:pPr>
          </w:p>
          <w:p w14:paraId="76F181EE" w14:textId="77777777" w:rsidR="00DE257F" w:rsidRPr="00BD0F21" w:rsidRDefault="00DE257F" w:rsidP="00DC4FD5">
            <w:pPr>
              <w:numPr>
                <w:ilvl w:val="0"/>
                <w:numId w:val="13"/>
              </w:numPr>
              <w:ind w:left="357" w:hanging="357"/>
              <w:jc w:val="both"/>
              <w:rPr>
                <w:rFonts w:ascii="Arial" w:hAnsi="Arial" w:cs="Arial"/>
                <w:sz w:val="22"/>
                <w:szCs w:val="22"/>
              </w:rPr>
            </w:pPr>
            <w:r w:rsidRPr="00BD0F21">
              <w:rPr>
                <w:rFonts w:ascii="Arial" w:hAnsi="Arial" w:cs="Arial"/>
                <w:sz w:val="22"/>
                <w:szCs w:val="22"/>
              </w:rPr>
              <w:t>An understanding of equal opportunities</w:t>
            </w:r>
            <w:r>
              <w:rPr>
                <w:rFonts w:ascii="Arial" w:hAnsi="Arial" w:cs="Arial"/>
                <w:sz w:val="22"/>
                <w:szCs w:val="22"/>
              </w:rPr>
              <w:t xml:space="preserve"> and its relevance to the Union's work</w:t>
            </w:r>
            <w:r w:rsidRPr="00BD0F21">
              <w:rPr>
                <w:rFonts w:ascii="Arial" w:hAnsi="Arial" w:cs="Arial"/>
                <w:sz w:val="22"/>
                <w:szCs w:val="22"/>
              </w:rPr>
              <w:t>.</w:t>
            </w:r>
          </w:p>
          <w:p w14:paraId="2A128052" w14:textId="77777777" w:rsidR="00DE257F" w:rsidRDefault="00DE257F" w:rsidP="00DE257F">
            <w:pPr>
              <w:ind w:left="357" w:hanging="357"/>
              <w:jc w:val="both"/>
              <w:rPr>
                <w:rFonts w:ascii="Arial" w:hAnsi="Arial" w:cs="Arial"/>
                <w:sz w:val="22"/>
                <w:szCs w:val="22"/>
              </w:rPr>
            </w:pPr>
          </w:p>
          <w:p w14:paraId="22D1A32E" w14:textId="77777777" w:rsidR="00DE257F" w:rsidRDefault="00DE257F" w:rsidP="00DC4FD5">
            <w:pPr>
              <w:numPr>
                <w:ilvl w:val="0"/>
                <w:numId w:val="13"/>
              </w:numPr>
              <w:ind w:left="357" w:hanging="357"/>
              <w:jc w:val="both"/>
              <w:rPr>
                <w:rFonts w:ascii="Arial" w:hAnsi="Arial" w:cs="Arial"/>
                <w:sz w:val="22"/>
                <w:szCs w:val="22"/>
              </w:rPr>
            </w:pPr>
            <w:r>
              <w:rPr>
                <w:rFonts w:ascii="Arial" w:hAnsi="Arial" w:cs="Arial"/>
                <w:sz w:val="22"/>
                <w:szCs w:val="22"/>
              </w:rPr>
              <w:t>An understanding of the broader aims of the Usdaw Balanced Scorecard and the performance of the Union as a whole.</w:t>
            </w:r>
          </w:p>
          <w:p w14:paraId="5F6DE9EF" w14:textId="77777777" w:rsidR="00DE257F" w:rsidRDefault="00DE257F" w:rsidP="00DE257F">
            <w:pPr>
              <w:ind w:left="357" w:hanging="357"/>
              <w:jc w:val="both"/>
              <w:rPr>
                <w:rFonts w:ascii="Arial" w:hAnsi="Arial" w:cs="Arial"/>
                <w:sz w:val="22"/>
                <w:szCs w:val="22"/>
              </w:rPr>
            </w:pPr>
          </w:p>
          <w:p w14:paraId="16B467F1" w14:textId="77777777" w:rsidR="00DE257F" w:rsidRDefault="00DE257F" w:rsidP="00DC4FD5">
            <w:pPr>
              <w:numPr>
                <w:ilvl w:val="0"/>
                <w:numId w:val="13"/>
              </w:numPr>
              <w:ind w:left="357" w:hanging="357"/>
              <w:jc w:val="both"/>
              <w:rPr>
                <w:rFonts w:ascii="Arial" w:hAnsi="Arial" w:cs="Arial"/>
                <w:sz w:val="22"/>
                <w:szCs w:val="22"/>
              </w:rPr>
            </w:pPr>
            <w:r>
              <w:rPr>
                <w:rFonts w:ascii="Arial" w:hAnsi="Arial" w:cs="Arial"/>
                <w:sz w:val="22"/>
                <w:szCs w:val="22"/>
              </w:rPr>
              <w:t>An understanding of the internal political environment.</w:t>
            </w:r>
          </w:p>
          <w:p w14:paraId="22045488" w14:textId="77777777" w:rsidR="00DE257F" w:rsidRDefault="00DE257F" w:rsidP="00DE257F">
            <w:pPr>
              <w:ind w:left="357" w:hanging="357"/>
              <w:jc w:val="both"/>
              <w:rPr>
                <w:rFonts w:ascii="Arial" w:hAnsi="Arial" w:cs="Arial"/>
                <w:sz w:val="22"/>
                <w:szCs w:val="22"/>
              </w:rPr>
            </w:pPr>
          </w:p>
          <w:p w14:paraId="1B2B9FEE" w14:textId="32C4577C" w:rsidR="00DE257F" w:rsidRDefault="00DE257F" w:rsidP="00DC4FD5">
            <w:pPr>
              <w:numPr>
                <w:ilvl w:val="0"/>
                <w:numId w:val="13"/>
              </w:numPr>
              <w:ind w:left="357" w:hanging="357"/>
              <w:jc w:val="both"/>
              <w:rPr>
                <w:rFonts w:ascii="Arial" w:hAnsi="Arial" w:cs="Arial"/>
                <w:sz w:val="22"/>
                <w:szCs w:val="22"/>
              </w:rPr>
            </w:pPr>
            <w:r>
              <w:rPr>
                <w:rFonts w:ascii="Arial" w:hAnsi="Arial" w:cs="Arial"/>
                <w:sz w:val="22"/>
                <w:szCs w:val="22"/>
              </w:rPr>
              <w:t>An awareness of the wider socio-economic issues which could affect Usdaw as an organisation</w:t>
            </w:r>
            <w:r w:rsidR="00AB0F1E">
              <w:rPr>
                <w:rFonts w:ascii="Arial" w:hAnsi="Arial" w:cs="Arial"/>
                <w:sz w:val="22"/>
                <w:szCs w:val="22"/>
              </w:rPr>
              <w:t>.</w:t>
            </w:r>
          </w:p>
          <w:p w14:paraId="5BCE46BF" w14:textId="77777777" w:rsidR="00AB0F1E" w:rsidRPr="00AB0F1E" w:rsidRDefault="00AB0F1E" w:rsidP="00AB0F1E">
            <w:pPr>
              <w:rPr>
                <w:rFonts w:ascii="Arial" w:hAnsi="Arial" w:cs="Arial"/>
                <w:sz w:val="22"/>
                <w:szCs w:val="22"/>
              </w:rPr>
            </w:pPr>
          </w:p>
          <w:p w14:paraId="73A31B9D" w14:textId="3E794E8F" w:rsidR="00DE257F" w:rsidRPr="00DE257F" w:rsidRDefault="00DE257F" w:rsidP="00DC4FD5">
            <w:pPr>
              <w:pStyle w:val="ListParagraph"/>
              <w:numPr>
                <w:ilvl w:val="0"/>
                <w:numId w:val="11"/>
              </w:numPr>
              <w:ind w:left="357" w:hanging="357"/>
              <w:jc w:val="both"/>
              <w:rPr>
                <w:rFonts w:ascii="Arial" w:hAnsi="Arial" w:cs="Arial"/>
                <w:sz w:val="22"/>
                <w:szCs w:val="22"/>
              </w:rPr>
            </w:pPr>
            <w:r w:rsidRPr="00DE257F">
              <w:rPr>
                <w:rFonts w:ascii="Arial" w:hAnsi="Arial" w:cs="Arial"/>
                <w:sz w:val="22"/>
                <w:szCs w:val="22"/>
              </w:rPr>
              <w:t xml:space="preserve">An understanding of the philosophy, principles and practice underpinning the </w:t>
            </w:r>
            <w:r>
              <w:rPr>
                <w:rFonts w:ascii="Arial" w:hAnsi="Arial" w:cs="Arial"/>
                <w:sz w:val="22"/>
                <w:szCs w:val="22"/>
              </w:rPr>
              <w:t>T</w:t>
            </w:r>
            <w:r w:rsidRPr="00DE257F">
              <w:rPr>
                <w:rFonts w:ascii="Arial" w:hAnsi="Arial" w:cs="Arial"/>
                <w:sz w:val="22"/>
                <w:szCs w:val="22"/>
              </w:rPr>
              <w:t xml:space="preserve">rade </w:t>
            </w:r>
            <w:r>
              <w:rPr>
                <w:rFonts w:ascii="Arial" w:hAnsi="Arial" w:cs="Arial"/>
                <w:sz w:val="22"/>
                <w:szCs w:val="22"/>
              </w:rPr>
              <w:t>U</w:t>
            </w:r>
            <w:r w:rsidRPr="00DE257F">
              <w:rPr>
                <w:rFonts w:ascii="Arial" w:hAnsi="Arial" w:cs="Arial"/>
                <w:sz w:val="22"/>
                <w:szCs w:val="22"/>
              </w:rPr>
              <w:t>nion bargaining and organising model, as well as the Usdaw organising framework.</w:t>
            </w:r>
          </w:p>
          <w:p w14:paraId="52ABA3AA" w14:textId="77777777" w:rsidR="00DE257F" w:rsidRPr="00DE257F" w:rsidRDefault="00DE257F" w:rsidP="00510C05">
            <w:pPr>
              <w:rPr>
                <w:rFonts w:ascii="Arial" w:hAnsi="Arial" w:cs="Arial"/>
                <w:bCs/>
                <w:sz w:val="22"/>
                <w:szCs w:val="22"/>
              </w:rPr>
            </w:pPr>
          </w:p>
        </w:tc>
      </w:tr>
      <w:tr w:rsidR="00510C05" w:rsidRPr="00510C05" w14:paraId="1DCDA451" w14:textId="77777777" w:rsidTr="00861589">
        <w:trPr>
          <w:trHeight w:val="397"/>
        </w:trPr>
        <w:tc>
          <w:tcPr>
            <w:tcW w:w="9631" w:type="dxa"/>
            <w:vAlign w:val="center"/>
          </w:tcPr>
          <w:p w14:paraId="22B89234" w14:textId="6B6E4F01" w:rsidR="00510C05" w:rsidRPr="00510C05" w:rsidRDefault="00510C05" w:rsidP="00510C05">
            <w:pPr>
              <w:rPr>
                <w:rFonts w:ascii="Arial" w:hAnsi="Arial" w:cs="Arial"/>
                <w:b/>
              </w:rPr>
            </w:pPr>
            <w:r w:rsidRPr="00510C05">
              <w:rPr>
                <w:rFonts w:ascii="Arial" w:hAnsi="Arial" w:cs="Arial"/>
                <w:b/>
              </w:rPr>
              <w:t>SKILLS</w:t>
            </w:r>
          </w:p>
        </w:tc>
      </w:tr>
      <w:tr w:rsidR="00DC4FD5" w:rsidRPr="00510C05" w14:paraId="3A9C4DE6" w14:textId="77777777" w:rsidTr="00861589">
        <w:tc>
          <w:tcPr>
            <w:tcW w:w="9631" w:type="dxa"/>
          </w:tcPr>
          <w:p w14:paraId="38E257EA" w14:textId="77777777" w:rsidR="00DC4FD5" w:rsidRDefault="00DC4FD5" w:rsidP="00DC4FD5">
            <w:pPr>
              <w:ind w:left="357" w:hanging="357"/>
              <w:jc w:val="both"/>
              <w:rPr>
                <w:rFonts w:ascii="Arial" w:hAnsi="Arial" w:cs="Arial"/>
                <w:sz w:val="22"/>
                <w:szCs w:val="22"/>
              </w:rPr>
            </w:pPr>
          </w:p>
          <w:p w14:paraId="5E536D92" w14:textId="416D6E28" w:rsidR="00DC4FD5" w:rsidRDefault="00DC4FD5" w:rsidP="00DC4FD5">
            <w:pPr>
              <w:numPr>
                <w:ilvl w:val="0"/>
                <w:numId w:val="14"/>
              </w:numPr>
              <w:ind w:left="357" w:hanging="357"/>
              <w:jc w:val="both"/>
              <w:rPr>
                <w:rFonts w:ascii="Arial" w:hAnsi="Arial" w:cs="Arial"/>
                <w:sz w:val="22"/>
                <w:szCs w:val="22"/>
              </w:rPr>
            </w:pPr>
            <w:r>
              <w:rPr>
                <w:rFonts w:ascii="Arial" w:hAnsi="Arial" w:cs="Arial"/>
                <w:sz w:val="22"/>
                <w:szCs w:val="22"/>
              </w:rPr>
              <w:t xml:space="preserve">Ability to manage </w:t>
            </w:r>
            <w:r w:rsidR="00AB0F1E">
              <w:rPr>
                <w:rFonts w:ascii="Arial" w:hAnsi="Arial" w:cs="Arial"/>
                <w:sz w:val="22"/>
                <w:szCs w:val="22"/>
              </w:rPr>
              <w:t>de</w:t>
            </w:r>
            <w:r>
              <w:rPr>
                <w:rFonts w:ascii="Arial" w:hAnsi="Arial" w:cs="Arial"/>
                <w:sz w:val="22"/>
                <w:szCs w:val="22"/>
              </w:rPr>
              <w:t>partmental and individual performance levels.</w:t>
            </w:r>
          </w:p>
          <w:p w14:paraId="308582C8" w14:textId="77777777" w:rsidR="00DC4FD5" w:rsidRDefault="00DC4FD5" w:rsidP="00DC4FD5">
            <w:pPr>
              <w:ind w:left="357"/>
              <w:jc w:val="both"/>
              <w:rPr>
                <w:rFonts w:ascii="Arial" w:hAnsi="Arial" w:cs="Arial"/>
                <w:sz w:val="22"/>
                <w:szCs w:val="22"/>
              </w:rPr>
            </w:pPr>
          </w:p>
          <w:p w14:paraId="419F5168" w14:textId="77777777" w:rsidR="00DC4FD5" w:rsidRPr="00DC4FD5" w:rsidRDefault="00DC4FD5" w:rsidP="00DC4FD5">
            <w:pPr>
              <w:numPr>
                <w:ilvl w:val="0"/>
                <w:numId w:val="14"/>
              </w:numPr>
              <w:ind w:left="357" w:hanging="357"/>
              <w:jc w:val="both"/>
              <w:rPr>
                <w:rFonts w:ascii="Arial" w:hAnsi="Arial" w:cs="Arial"/>
                <w:sz w:val="22"/>
                <w:szCs w:val="22"/>
              </w:rPr>
            </w:pPr>
            <w:r w:rsidRPr="00EF619B">
              <w:rPr>
                <w:rFonts w:ascii="Arial" w:hAnsi="Arial" w:cs="Arial"/>
                <w:sz w:val="22"/>
              </w:rPr>
              <w:t>Ability to display leadership and direction under pressure.</w:t>
            </w:r>
          </w:p>
          <w:p w14:paraId="70E7C852" w14:textId="77777777" w:rsidR="00DC4FD5" w:rsidRDefault="00DC4FD5" w:rsidP="00DC4FD5">
            <w:pPr>
              <w:pStyle w:val="ListParagraph"/>
              <w:rPr>
                <w:rFonts w:ascii="Arial" w:hAnsi="Arial" w:cs="Arial"/>
                <w:sz w:val="22"/>
                <w:szCs w:val="22"/>
              </w:rPr>
            </w:pPr>
          </w:p>
          <w:p w14:paraId="4F67DC28" w14:textId="77777777" w:rsid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szCs w:val="22"/>
              </w:rPr>
              <w:t>Ability to manage and develop staff.</w:t>
            </w:r>
          </w:p>
          <w:p w14:paraId="5E75BF20" w14:textId="77777777" w:rsidR="00DC4FD5" w:rsidRDefault="00DC4FD5" w:rsidP="00DC4FD5">
            <w:pPr>
              <w:pStyle w:val="ListParagraph"/>
              <w:rPr>
                <w:rFonts w:ascii="Arial" w:hAnsi="Arial" w:cs="Arial"/>
                <w:sz w:val="22"/>
                <w:szCs w:val="22"/>
              </w:rPr>
            </w:pPr>
          </w:p>
          <w:p w14:paraId="3FA5DF24" w14:textId="53ADD8ED" w:rsid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szCs w:val="22"/>
              </w:rPr>
              <w:t>Ability to work under pressure and meet tight deadlines.</w:t>
            </w:r>
          </w:p>
          <w:p w14:paraId="17535B44" w14:textId="77777777" w:rsidR="00DC4FD5" w:rsidRDefault="00DC4FD5" w:rsidP="00DC4FD5">
            <w:pPr>
              <w:pStyle w:val="ListParagraph"/>
              <w:rPr>
                <w:rFonts w:ascii="Arial" w:hAnsi="Arial" w:cs="Arial"/>
                <w:sz w:val="22"/>
                <w:szCs w:val="22"/>
              </w:rPr>
            </w:pPr>
          </w:p>
          <w:p w14:paraId="596E504D" w14:textId="77777777" w:rsidR="00DC4FD5" w:rsidRDefault="00DC4FD5" w:rsidP="00DC4FD5">
            <w:pPr>
              <w:numPr>
                <w:ilvl w:val="0"/>
                <w:numId w:val="14"/>
              </w:numPr>
              <w:ind w:left="357" w:hanging="357"/>
              <w:jc w:val="both"/>
              <w:rPr>
                <w:rFonts w:ascii="Arial" w:hAnsi="Arial" w:cs="Arial"/>
                <w:sz w:val="22"/>
                <w:szCs w:val="22"/>
              </w:rPr>
            </w:pPr>
            <w:r w:rsidRPr="002A0615">
              <w:rPr>
                <w:rFonts w:ascii="Arial" w:hAnsi="Arial" w:cs="Arial"/>
                <w:sz w:val="22"/>
              </w:rPr>
              <w:t>Ability to research and produce complex written materials.</w:t>
            </w:r>
          </w:p>
          <w:p w14:paraId="18343981" w14:textId="77777777" w:rsidR="00DC4FD5" w:rsidRPr="00DC4FD5" w:rsidRDefault="00DC4FD5" w:rsidP="00DC4FD5">
            <w:pPr>
              <w:ind w:left="357"/>
              <w:jc w:val="both"/>
              <w:rPr>
                <w:rFonts w:ascii="Arial" w:hAnsi="Arial" w:cs="Arial"/>
                <w:sz w:val="22"/>
                <w:szCs w:val="22"/>
              </w:rPr>
            </w:pPr>
          </w:p>
          <w:p w14:paraId="780B8D36" w14:textId="73E0F56D" w:rsidR="00DC4FD5" w:rsidRDefault="00DC4FD5" w:rsidP="00DC4FD5">
            <w:pPr>
              <w:numPr>
                <w:ilvl w:val="0"/>
                <w:numId w:val="14"/>
              </w:numPr>
              <w:ind w:left="357" w:hanging="357"/>
              <w:jc w:val="both"/>
              <w:rPr>
                <w:rFonts w:ascii="Arial" w:hAnsi="Arial" w:cs="Arial"/>
                <w:sz w:val="22"/>
                <w:szCs w:val="22"/>
              </w:rPr>
            </w:pPr>
            <w:r>
              <w:rPr>
                <w:rFonts w:ascii="Arial" w:hAnsi="Arial" w:cs="Arial"/>
                <w:sz w:val="22"/>
              </w:rPr>
              <w:t>Knowledge and e</w:t>
            </w:r>
            <w:r w:rsidRPr="0066144F">
              <w:rPr>
                <w:rFonts w:ascii="Arial" w:hAnsi="Arial" w:cs="Arial"/>
                <w:sz w:val="22"/>
              </w:rPr>
              <w:t>xperience of negotiation in contentious matters.</w:t>
            </w:r>
          </w:p>
          <w:p w14:paraId="51695195" w14:textId="77777777" w:rsidR="00DC4FD5" w:rsidRPr="00DC4FD5" w:rsidRDefault="00DC4FD5" w:rsidP="00DC4FD5">
            <w:pPr>
              <w:ind w:left="357"/>
              <w:jc w:val="both"/>
              <w:rPr>
                <w:rFonts w:ascii="Arial" w:hAnsi="Arial" w:cs="Arial"/>
                <w:sz w:val="22"/>
                <w:szCs w:val="22"/>
              </w:rPr>
            </w:pPr>
          </w:p>
          <w:p w14:paraId="49AFB42D" w14:textId="77777777" w:rsidR="00DC4FD5" w:rsidRPr="00DC4FD5" w:rsidRDefault="00DC4FD5" w:rsidP="00DC4FD5">
            <w:pPr>
              <w:numPr>
                <w:ilvl w:val="0"/>
                <w:numId w:val="14"/>
              </w:numPr>
              <w:ind w:left="357" w:hanging="357"/>
              <w:jc w:val="both"/>
              <w:rPr>
                <w:rFonts w:ascii="Arial" w:hAnsi="Arial" w:cs="Arial"/>
                <w:sz w:val="22"/>
                <w:szCs w:val="22"/>
              </w:rPr>
            </w:pPr>
            <w:r w:rsidRPr="004A3D34">
              <w:rPr>
                <w:rFonts w:ascii="Arial" w:hAnsi="Arial" w:cs="Arial"/>
                <w:sz w:val="22"/>
              </w:rPr>
              <w:t>Ability to exercise judgement and initiative.</w:t>
            </w:r>
          </w:p>
          <w:p w14:paraId="749FEF85" w14:textId="77777777" w:rsidR="00DC4FD5" w:rsidRDefault="00DC4FD5" w:rsidP="00DC4FD5">
            <w:pPr>
              <w:pStyle w:val="ListParagraph"/>
              <w:rPr>
                <w:rFonts w:ascii="Arial" w:hAnsi="Arial" w:cs="Arial"/>
                <w:sz w:val="22"/>
              </w:rPr>
            </w:pPr>
          </w:p>
          <w:p w14:paraId="0985B426"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Ability to deal with highly confidential material.</w:t>
            </w:r>
          </w:p>
          <w:p w14:paraId="695CD02C" w14:textId="77777777" w:rsidR="00DC4FD5" w:rsidRDefault="00DC4FD5" w:rsidP="00DC4FD5">
            <w:pPr>
              <w:pStyle w:val="ListParagraph"/>
              <w:rPr>
                <w:rFonts w:ascii="Arial" w:hAnsi="Arial" w:cs="Arial"/>
                <w:sz w:val="22"/>
              </w:rPr>
            </w:pPr>
          </w:p>
          <w:p w14:paraId="3F04D892"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Ability to build effective working relationships and to motivate staff.</w:t>
            </w:r>
          </w:p>
          <w:p w14:paraId="37F52E15" w14:textId="77777777" w:rsidR="00DC4FD5" w:rsidRDefault="00DC4FD5" w:rsidP="00DC4FD5">
            <w:pPr>
              <w:pStyle w:val="ListParagraph"/>
              <w:rPr>
                <w:rFonts w:ascii="Arial" w:hAnsi="Arial" w:cs="Arial"/>
                <w:sz w:val="22"/>
              </w:rPr>
            </w:pPr>
          </w:p>
          <w:p w14:paraId="1185A61E"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Ability to develop and improve systems of working and the legal service.</w:t>
            </w:r>
          </w:p>
          <w:p w14:paraId="4F427BBA" w14:textId="77777777" w:rsidR="00DC4FD5" w:rsidRDefault="00DC4FD5" w:rsidP="00DC4FD5">
            <w:pPr>
              <w:pStyle w:val="ListParagraph"/>
              <w:rPr>
                <w:rFonts w:ascii="Arial" w:hAnsi="Arial" w:cs="Arial"/>
                <w:sz w:val="22"/>
              </w:rPr>
            </w:pPr>
          </w:p>
          <w:p w14:paraId="5AB47E13"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Ability to quickly assimilate information, assess priorities and make decisions.</w:t>
            </w:r>
          </w:p>
          <w:p w14:paraId="595583D4" w14:textId="77777777" w:rsidR="00DC4FD5" w:rsidRDefault="00DC4FD5" w:rsidP="00DC4FD5">
            <w:pPr>
              <w:pStyle w:val="ListParagraph"/>
              <w:rPr>
                <w:rFonts w:ascii="Arial" w:hAnsi="Arial" w:cs="Arial"/>
                <w:sz w:val="22"/>
              </w:rPr>
            </w:pPr>
          </w:p>
          <w:p w14:paraId="56008BFF"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Ability to deal effectively with diverse and complex legal and industrial issues.</w:t>
            </w:r>
          </w:p>
          <w:p w14:paraId="6E078DD3" w14:textId="77777777" w:rsidR="00DC4FD5" w:rsidRDefault="00DC4FD5" w:rsidP="00DC4FD5">
            <w:pPr>
              <w:pStyle w:val="ListParagraph"/>
              <w:rPr>
                <w:rFonts w:ascii="Arial" w:hAnsi="Arial" w:cs="Arial"/>
                <w:sz w:val="22"/>
              </w:rPr>
            </w:pPr>
          </w:p>
          <w:p w14:paraId="3FDA40CA"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Excellent organisational and administrative skills.</w:t>
            </w:r>
          </w:p>
          <w:p w14:paraId="32F44BBE" w14:textId="77777777" w:rsidR="00DC4FD5" w:rsidRDefault="00DC4FD5" w:rsidP="00DC4FD5">
            <w:pPr>
              <w:pStyle w:val="ListParagraph"/>
              <w:rPr>
                <w:rFonts w:ascii="Arial" w:hAnsi="Arial" w:cs="Arial"/>
                <w:sz w:val="22"/>
              </w:rPr>
            </w:pPr>
          </w:p>
          <w:p w14:paraId="6FF1FFF9"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 xml:space="preserve">Ability to apply managerial judgement and initiative. </w:t>
            </w:r>
          </w:p>
          <w:p w14:paraId="31F5EE91" w14:textId="77777777" w:rsidR="00DC4FD5" w:rsidRDefault="00DC4FD5" w:rsidP="00DC4FD5">
            <w:pPr>
              <w:pStyle w:val="ListParagraph"/>
              <w:rPr>
                <w:rFonts w:ascii="Arial" w:hAnsi="Arial" w:cs="Arial"/>
                <w:sz w:val="22"/>
              </w:rPr>
            </w:pPr>
          </w:p>
          <w:p w14:paraId="4E467E92" w14:textId="77777777"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rPr>
              <w:t>Ability to respond flexibly to the demands of the job.</w:t>
            </w:r>
          </w:p>
          <w:p w14:paraId="01728E5F" w14:textId="77777777" w:rsidR="00DC4FD5" w:rsidRDefault="00DC4FD5" w:rsidP="00DC4FD5">
            <w:pPr>
              <w:pStyle w:val="ListParagraph"/>
              <w:rPr>
                <w:rFonts w:ascii="Arial" w:hAnsi="Arial" w:cs="Arial"/>
                <w:sz w:val="22"/>
                <w:szCs w:val="22"/>
              </w:rPr>
            </w:pPr>
          </w:p>
          <w:p w14:paraId="382FAAF4" w14:textId="651413BF" w:rsidR="00DC4FD5" w:rsidRPr="00DC4FD5" w:rsidRDefault="00DC4FD5" w:rsidP="00DC4FD5">
            <w:pPr>
              <w:numPr>
                <w:ilvl w:val="0"/>
                <w:numId w:val="14"/>
              </w:numPr>
              <w:ind w:left="357" w:hanging="357"/>
              <w:jc w:val="both"/>
              <w:rPr>
                <w:rFonts w:ascii="Arial" w:hAnsi="Arial" w:cs="Arial"/>
                <w:sz w:val="22"/>
                <w:szCs w:val="22"/>
              </w:rPr>
            </w:pPr>
            <w:r w:rsidRPr="00DC4FD5">
              <w:rPr>
                <w:rFonts w:ascii="Arial" w:hAnsi="Arial" w:cs="Arial"/>
                <w:sz w:val="22"/>
                <w:szCs w:val="22"/>
              </w:rPr>
              <w:t>Proven literacy and written skills.</w:t>
            </w:r>
          </w:p>
          <w:p w14:paraId="75257F94" w14:textId="55E14A37" w:rsidR="00DC4FD5" w:rsidRPr="00DC4FD5" w:rsidRDefault="00DC4FD5" w:rsidP="00DC4FD5">
            <w:pPr>
              <w:jc w:val="both"/>
              <w:rPr>
                <w:rFonts w:ascii="Arial" w:hAnsi="Arial" w:cs="Arial"/>
                <w:sz w:val="22"/>
              </w:rPr>
            </w:pPr>
          </w:p>
        </w:tc>
      </w:tr>
    </w:tbl>
    <w:p w14:paraId="38900C11" w14:textId="77777777" w:rsidR="00AB0F1E" w:rsidRDefault="00AB0F1E"/>
    <w:tbl>
      <w:tblPr>
        <w:tblStyle w:val="TableGrid"/>
        <w:tblW w:w="0" w:type="auto"/>
        <w:tblInd w:w="108" w:type="dxa"/>
        <w:tblLook w:val="04A0" w:firstRow="1" w:lastRow="0" w:firstColumn="1" w:lastColumn="0" w:noHBand="0" w:noVBand="1"/>
      </w:tblPr>
      <w:tblGrid>
        <w:gridCol w:w="9631"/>
      </w:tblGrid>
      <w:tr w:rsidR="00DC4FD5" w:rsidRPr="00510C05" w14:paraId="3CDB9A69" w14:textId="77777777" w:rsidTr="00861589">
        <w:trPr>
          <w:trHeight w:val="397"/>
        </w:trPr>
        <w:tc>
          <w:tcPr>
            <w:tcW w:w="9631" w:type="dxa"/>
            <w:vAlign w:val="center"/>
          </w:tcPr>
          <w:p w14:paraId="04BF45C0" w14:textId="77777777" w:rsidR="00DC4FD5" w:rsidRDefault="00DC4FD5" w:rsidP="00DC4FD5">
            <w:pPr>
              <w:jc w:val="both"/>
              <w:rPr>
                <w:rFonts w:ascii="Arial" w:hAnsi="Arial" w:cs="Arial"/>
                <w:sz w:val="22"/>
                <w:szCs w:val="22"/>
              </w:rPr>
            </w:pPr>
          </w:p>
          <w:p w14:paraId="690D6BE3" w14:textId="42417CF6" w:rsidR="00AB0F1E" w:rsidRDefault="00AB0F1E" w:rsidP="00AB0F1E">
            <w:pPr>
              <w:numPr>
                <w:ilvl w:val="0"/>
                <w:numId w:val="14"/>
              </w:numPr>
              <w:ind w:left="357" w:hanging="357"/>
              <w:jc w:val="both"/>
              <w:rPr>
                <w:rFonts w:ascii="Arial" w:hAnsi="Arial" w:cs="Arial"/>
                <w:sz w:val="22"/>
              </w:rPr>
            </w:pPr>
            <w:r>
              <w:rPr>
                <w:rFonts w:ascii="Arial" w:hAnsi="Arial" w:cs="Arial"/>
                <w:sz w:val="22"/>
              </w:rPr>
              <w:t>Proven experience in conducting complex employment and industrial legal claims.</w:t>
            </w:r>
          </w:p>
          <w:p w14:paraId="16417AB7" w14:textId="77777777" w:rsidR="00AB0F1E" w:rsidRPr="00DC4FD5" w:rsidRDefault="00AB0F1E" w:rsidP="00DC4FD5">
            <w:pPr>
              <w:jc w:val="both"/>
              <w:rPr>
                <w:rFonts w:ascii="Arial" w:hAnsi="Arial" w:cs="Arial"/>
                <w:sz w:val="22"/>
                <w:szCs w:val="22"/>
              </w:rPr>
            </w:pPr>
          </w:p>
          <w:p w14:paraId="4FBF745A" w14:textId="47939B72" w:rsidR="00DC4FD5" w:rsidRPr="00DC4FD5" w:rsidRDefault="00DC4FD5" w:rsidP="00DC4FD5">
            <w:pPr>
              <w:numPr>
                <w:ilvl w:val="0"/>
                <w:numId w:val="14"/>
              </w:numPr>
              <w:ind w:left="357" w:hanging="357"/>
              <w:jc w:val="both"/>
              <w:rPr>
                <w:rFonts w:ascii="Arial" w:hAnsi="Arial" w:cs="Arial"/>
                <w:sz w:val="22"/>
                <w:szCs w:val="22"/>
              </w:rPr>
            </w:pPr>
            <w:r>
              <w:rPr>
                <w:rFonts w:ascii="Arial" w:hAnsi="Arial" w:cs="Arial"/>
                <w:sz w:val="22"/>
              </w:rPr>
              <w:t>Proven</w:t>
            </w:r>
            <w:r w:rsidRPr="004A3D34">
              <w:rPr>
                <w:rFonts w:ascii="Arial" w:hAnsi="Arial" w:cs="Arial"/>
                <w:sz w:val="22"/>
              </w:rPr>
              <w:t xml:space="preserve"> advocacy and presentation skills.</w:t>
            </w:r>
          </w:p>
          <w:p w14:paraId="7EDF8219" w14:textId="77777777" w:rsidR="00DC4FD5" w:rsidRPr="004A3D34" w:rsidRDefault="00DC4FD5" w:rsidP="00DC4FD5">
            <w:pPr>
              <w:ind w:left="357" w:hanging="357"/>
              <w:jc w:val="both"/>
              <w:rPr>
                <w:rFonts w:ascii="Arial" w:hAnsi="Arial" w:cs="Arial"/>
                <w:sz w:val="22"/>
                <w:szCs w:val="22"/>
              </w:rPr>
            </w:pPr>
          </w:p>
          <w:p w14:paraId="5F8EFE61" w14:textId="77777777" w:rsidR="00DC4FD5" w:rsidRPr="00EB0AD5" w:rsidRDefault="00DC4FD5" w:rsidP="00DC4FD5">
            <w:pPr>
              <w:numPr>
                <w:ilvl w:val="0"/>
                <w:numId w:val="14"/>
              </w:numPr>
              <w:ind w:left="357" w:hanging="357"/>
              <w:jc w:val="both"/>
              <w:rPr>
                <w:rFonts w:ascii="Arial" w:hAnsi="Arial" w:cs="Arial"/>
                <w:sz w:val="22"/>
              </w:rPr>
            </w:pPr>
            <w:r w:rsidRPr="00EB0AD5">
              <w:rPr>
                <w:rFonts w:ascii="Arial" w:hAnsi="Arial" w:cs="Arial"/>
                <w:sz w:val="22"/>
                <w:szCs w:val="22"/>
              </w:rPr>
              <w:t>Good IT literacy, particularly Microsoft Office.</w:t>
            </w:r>
          </w:p>
          <w:p w14:paraId="0BC1AE7A" w14:textId="77777777" w:rsidR="00DC4FD5" w:rsidRPr="00144C9F" w:rsidRDefault="00DC4FD5" w:rsidP="00DC4FD5">
            <w:pPr>
              <w:ind w:left="357" w:hanging="357"/>
              <w:jc w:val="both"/>
              <w:rPr>
                <w:rFonts w:ascii="Arial" w:hAnsi="Arial" w:cs="Arial"/>
                <w:sz w:val="22"/>
              </w:rPr>
            </w:pPr>
          </w:p>
          <w:p w14:paraId="204F2CA1" w14:textId="77777777" w:rsidR="00DC4FD5" w:rsidRPr="00EB0AD5" w:rsidRDefault="00DC4FD5" w:rsidP="00DC4FD5">
            <w:pPr>
              <w:numPr>
                <w:ilvl w:val="0"/>
                <w:numId w:val="14"/>
              </w:numPr>
              <w:ind w:left="357" w:hanging="357"/>
              <w:jc w:val="both"/>
              <w:rPr>
                <w:rFonts w:ascii="Arial" w:hAnsi="Arial" w:cs="Arial"/>
                <w:sz w:val="22"/>
              </w:rPr>
            </w:pPr>
            <w:r w:rsidRPr="00EB0AD5">
              <w:rPr>
                <w:rFonts w:ascii="Arial" w:hAnsi="Arial" w:cs="Arial"/>
                <w:sz w:val="22"/>
                <w:szCs w:val="22"/>
              </w:rPr>
              <w:t>Numeracy skills.</w:t>
            </w:r>
          </w:p>
          <w:p w14:paraId="186FD9B5" w14:textId="77777777" w:rsidR="00DC4FD5" w:rsidRPr="00EB0AD5" w:rsidRDefault="00DC4FD5" w:rsidP="00DC4FD5">
            <w:pPr>
              <w:pStyle w:val="ListParagraph"/>
              <w:ind w:left="357" w:hanging="357"/>
              <w:jc w:val="both"/>
              <w:rPr>
                <w:rFonts w:ascii="Arial" w:hAnsi="Arial" w:cs="Arial"/>
                <w:sz w:val="22"/>
              </w:rPr>
            </w:pPr>
          </w:p>
          <w:p w14:paraId="15FFB798" w14:textId="77777777" w:rsidR="00DC4FD5" w:rsidRDefault="00DC4FD5" w:rsidP="00DC4FD5">
            <w:pPr>
              <w:numPr>
                <w:ilvl w:val="0"/>
                <w:numId w:val="14"/>
              </w:numPr>
              <w:ind w:left="357" w:hanging="357"/>
              <w:jc w:val="both"/>
              <w:rPr>
                <w:rFonts w:ascii="Arial" w:hAnsi="Arial" w:cs="Arial"/>
                <w:sz w:val="22"/>
              </w:rPr>
            </w:pPr>
            <w:r w:rsidRPr="00EB0AD5">
              <w:rPr>
                <w:rFonts w:ascii="Arial" w:hAnsi="Arial" w:cs="Arial"/>
                <w:sz w:val="22"/>
              </w:rPr>
              <w:t>Financial and budgetary awareness.</w:t>
            </w:r>
          </w:p>
          <w:p w14:paraId="0E32F699" w14:textId="77777777" w:rsidR="00DC4FD5" w:rsidRDefault="00DC4FD5" w:rsidP="00DC4FD5">
            <w:pPr>
              <w:pStyle w:val="ListParagraph"/>
              <w:ind w:left="357" w:hanging="357"/>
              <w:jc w:val="both"/>
              <w:rPr>
                <w:rFonts w:ascii="Arial" w:hAnsi="Arial" w:cs="Arial"/>
                <w:sz w:val="22"/>
              </w:rPr>
            </w:pPr>
          </w:p>
          <w:p w14:paraId="542AFDC8" w14:textId="77777777" w:rsidR="00DC4FD5" w:rsidRDefault="00DC4FD5" w:rsidP="00DC4FD5">
            <w:pPr>
              <w:numPr>
                <w:ilvl w:val="0"/>
                <w:numId w:val="14"/>
              </w:numPr>
              <w:ind w:left="357" w:hanging="357"/>
              <w:jc w:val="both"/>
              <w:rPr>
                <w:rFonts w:ascii="Arial" w:hAnsi="Arial" w:cs="Arial"/>
                <w:sz w:val="22"/>
              </w:rPr>
            </w:pPr>
            <w:r w:rsidRPr="0066144F">
              <w:rPr>
                <w:rFonts w:ascii="Arial" w:hAnsi="Arial" w:cs="Arial"/>
                <w:sz w:val="22"/>
              </w:rPr>
              <w:t>Ability to train, coach, brief, and mentor people.</w:t>
            </w:r>
          </w:p>
          <w:p w14:paraId="1056D653" w14:textId="77777777" w:rsidR="00DC4FD5" w:rsidRPr="00DC4FD5" w:rsidRDefault="00DC4FD5" w:rsidP="00DC4FD5">
            <w:pPr>
              <w:ind w:left="357" w:hanging="357"/>
              <w:jc w:val="both"/>
              <w:rPr>
                <w:rFonts w:ascii="Arial" w:hAnsi="Arial" w:cs="Arial"/>
                <w:sz w:val="22"/>
              </w:rPr>
            </w:pPr>
          </w:p>
          <w:p w14:paraId="6E68DA82" w14:textId="77777777" w:rsidR="00DC4FD5" w:rsidRDefault="00DC4FD5" w:rsidP="00DC4FD5">
            <w:pPr>
              <w:numPr>
                <w:ilvl w:val="0"/>
                <w:numId w:val="14"/>
              </w:numPr>
              <w:ind w:left="357" w:hanging="357"/>
              <w:jc w:val="both"/>
              <w:rPr>
                <w:rFonts w:ascii="Arial" w:hAnsi="Arial" w:cs="Arial"/>
                <w:sz w:val="22"/>
              </w:rPr>
            </w:pPr>
            <w:r w:rsidRPr="00DC4FD5">
              <w:rPr>
                <w:rFonts w:ascii="Arial" w:hAnsi="Arial" w:cs="Arial"/>
                <w:sz w:val="22"/>
              </w:rPr>
              <w:t>Ability to develop systems for delivering legal services.</w:t>
            </w:r>
          </w:p>
          <w:p w14:paraId="695D56E6" w14:textId="77777777" w:rsidR="00DC4FD5" w:rsidRPr="00DC4FD5" w:rsidRDefault="00DC4FD5" w:rsidP="00DC4FD5">
            <w:pPr>
              <w:rPr>
                <w:rFonts w:ascii="Arial" w:hAnsi="Arial" w:cs="Arial"/>
                <w:bCs/>
                <w:sz w:val="22"/>
                <w:szCs w:val="22"/>
              </w:rPr>
            </w:pPr>
          </w:p>
        </w:tc>
      </w:tr>
      <w:tr w:rsidR="00DC4FD5" w:rsidRPr="00510C05" w14:paraId="5A1E01D1" w14:textId="77777777" w:rsidTr="00861589">
        <w:trPr>
          <w:trHeight w:val="397"/>
        </w:trPr>
        <w:tc>
          <w:tcPr>
            <w:tcW w:w="9631" w:type="dxa"/>
            <w:vAlign w:val="center"/>
          </w:tcPr>
          <w:p w14:paraId="19653138" w14:textId="4ED2BB98" w:rsidR="00DC4FD5" w:rsidRPr="00510C05" w:rsidRDefault="00DC4FD5" w:rsidP="00DC4FD5">
            <w:pPr>
              <w:rPr>
                <w:rFonts w:ascii="Arial" w:hAnsi="Arial" w:cs="Arial"/>
                <w:b/>
              </w:rPr>
            </w:pPr>
            <w:r>
              <w:rPr>
                <w:rFonts w:ascii="Arial" w:hAnsi="Arial" w:cs="Arial"/>
                <w:b/>
              </w:rPr>
              <w:t>BEHAVIOURS</w:t>
            </w:r>
          </w:p>
        </w:tc>
      </w:tr>
      <w:tr w:rsidR="00DC4FD5" w:rsidRPr="00510C05" w14:paraId="305C5372" w14:textId="77777777" w:rsidTr="00861589">
        <w:tc>
          <w:tcPr>
            <w:tcW w:w="9631" w:type="dxa"/>
          </w:tcPr>
          <w:p w14:paraId="15B953B5" w14:textId="77777777" w:rsidR="00DC4FD5" w:rsidRPr="007C6868" w:rsidRDefault="00DC4FD5" w:rsidP="00310192">
            <w:pPr>
              <w:ind w:left="357" w:hanging="357"/>
              <w:jc w:val="both"/>
              <w:rPr>
                <w:rFonts w:ascii="Arial" w:hAnsi="Arial" w:cs="Arial"/>
                <w:sz w:val="22"/>
                <w:szCs w:val="22"/>
              </w:rPr>
            </w:pPr>
          </w:p>
          <w:p w14:paraId="54C2B777" w14:textId="77777777"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Actively listens to and respects the views and feelings of others.</w:t>
            </w:r>
          </w:p>
          <w:p w14:paraId="16A8CA19" w14:textId="77777777" w:rsidR="00DC4FD5" w:rsidRDefault="00DC4FD5" w:rsidP="00310192">
            <w:pPr>
              <w:ind w:left="357" w:hanging="357"/>
              <w:jc w:val="both"/>
              <w:rPr>
                <w:rFonts w:ascii="Arial" w:hAnsi="Arial" w:cs="Arial"/>
                <w:sz w:val="22"/>
                <w:szCs w:val="22"/>
              </w:rPr>
            </w:pPr>
          </w:p>
          <w:p w14:paraId="4D0537B5" w14:textId="77777777"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Communicates clear expectations of performance and behaviour.</w:t>
            </w:r>
          </w:p>
          <w:p w14:paraId="7DBECE7B" w14:textId="77777777" w:rsidR="00DC4FD5" w:rsidRDefault="00DC4FD5" w:rsidP="00310192">
            <w:pPr>
              <w:ind w:left="357" w:hanging="357"/>
              <w:jc w:val="both"/>
              <w:rPr>
                <w:rFonts w:ascii="Arial" w:hAnsi="Arial" w:cs="Arial"/>
                <w:sz w:val="22"/>
                <w:szCs w:val="22"/>
              </w:rPr>
            </w:pPr>
          </w:p>
          <w:p w14:paraId="5C36EEAC" w14:textId="645DCE43"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Is fair and even handed in the treatment of people.</w:t>
            </w:r>
          </w:p>
          <w:p w14:paraId="6AE4C96F" w14:textId="77777777" w:rsidR="00DC4FD5" w:rsidRDefault="00DC4FD5" w:rsidP="00310192">
            <w:pPr>
              <w:ind w:left="357" w:hanging="357"/>
              <w:jc w:val="both"/>
              <w:rPr>
                <w:rFonts w:ascii="Arial" w:hAnsi="Arial" w:cs="Arial"/>
                <w:sz w:val="22"/>
                <w:szCs w:val="22"/>
              </w:rPr>
            </w:pPr>
          </w:p>
          <w:p w14:paraId="426F271C" w14:textId="1C044557"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Addresses breaches of performance and behaviour firmly and fairly.</w:t>
            </w:r>
          </w:p>
          <w:p w14:paraId="253D3725" w14:textId="77777777" w:rsidR="00DC4FD5" w:rsidRDefault="00DC4FD5" w:rsidP="00310192">
            <w:pPr>
              <w:ind w:left="357" w:hanging="357"/>
              <w:jc w:val="both"/>
              <w:rPr>
                <w:rFonts w:ascii="Arial" w:hAnsi="Arial" w:cs="Arial"/>
                <w:sz w:val="22"/>
                <w:szCs w:val="22"/>
              </w:rPr>
            </w:pPr>
          </w:p>
          <w:p w14:paraId="3D3C22DB" w14:textId="66109551"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Anticipates peaks and troughs in workload and allocates resources appropriately.</w:t>
            </w:r>
          </w:p>
          <w:p w14:paraId="1E36D7F8" w14:textId="77777777" w:rsidR="00DC4FD5" w:rsidRDefault="00DC4FD5" w:rsidP="00310192">
            <w:pPr>
              <w:ind w:left="357" w:hanging="357"/>
              <w:jc w:val="both"/>
              <w:rPr>
                <w:rFonts w:ascii="Arial" w:hAnsi="Arial" w:cs="Arial"/>
                <w:sz w:val="22"/>
                <w:szCs w:val="22"/>
              </w:rPr>
            </w:pPr>
          </w:p>
          <w:p w14:paraId="4712028D" w14:textId="38793D71"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Applies managerial judgement and initiative appropriately and consistently.</w:t>
            </w:r>
          </w:p>
          <w:p w14:paraId="017EAEB9" w14:textId="77777777" w:rsidR="00DC4FD5" w:rsidRDefault="00DC4FD5" w:rsidP="00310192">
            <w:pPr>
              <w:ind w:left="357" w:hanging="357"/>
              <w:jc w:val="both"/>
              <w:rPr>
                <w:rFonts w:ascii="Arial" w:hAnsi="Arial" w:cs="Arial"/>
                <w:sz w:val="22"/>
                <w:szCs w:val="22"/>
              </w:rPr>
            </w:pPr>
          </w:p>
          <w:p w14:paraId="18F8B0A5" w14:textId="3907F63F"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Recognises and responds when people need help and support.</w:t>
            </w:r>
          </w:p>
          <w:p w14:paraId="7F9F702A" w14:textId="77777777" w:rsidR="00DC4FD5" w:rsidRDefault="00DC4FD5" w:rsidP="00310192">
            <w:pPr>
              <w:ind w:left="357" w:hanging="357"/>
              <w:jc w:val="both"/>
              <w:rPr>
                <w:rFonts w:ascii="Arial" w:hAnsi="Arial" w:cs="Arial"/>
                <w:sz w:val="22"/>
                <w:szCs w:val="22"/>
              </w:rPr>
            </w:pPr>
          </w:p>
          <w:p w14:paraId="179D601E" w14:textId="7401AEE5"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Maintains a sense of balance and perspective.</w:t>
            </w:r>
          </w:p>
          <w:p w14:paraId="46DFBE19" w14:textId="77777777" w:rsidR="00DC4FD5" w:rsidRDefault="00DC4FD5" w:rsidP="00310192">
            <w:pPr>
              <w:ind w:left="357" w:hanging="357"/>
              <w:jc w:val="both"/>
              <w:rPr>
                <w:rFonts w:ascii="Arial" w:hAnsi="Arial" w:cs="Arial"/>
                <w:sz w:val="22"/>
                <w:szCs w:val="22"/>
              </w:rPr>
            </w:pPr>
          </w:p>
          <w:p w14:paraId="0B7D1EE4" w14:textId="229EF312" w:rsidR="00DC4FD5" w:rsidRDefault="00DC4FD5" w:rsidP="00310192">
            <w:pPr>
              <w:numPr>
                <w:ilvl w:val="0"/>
                <w:numId w:val="15"/>
              </w:numPr>
              <w:ind w:left="357" w:hanging="357"/>
              <w:jc w:val="both"/>
              <w:rPr>
                <w:rFonts w:ascii="Arial" w:hAnsi="Arial" w:cs="Arial"/>
                <w:sz w:val="22"/>
                <w:szCs w:val="22"/>
              </w:rPr>
            </w:pPr>
            <w:r>
              <w:rPr>
                <w:rFonts w:ascii="Arial" w:hAnsi="Arial" w:cs="Arial"/>
                <w:sz w:val="22"/>
                <w:szCs w:val="22"/>
              </w:rPr>
              <w:t>Demonstrate a willingness to respond to change and adapt to the changing needs of the Union.</w:t>
            </w:r>
          </w:p>
          <w:p w14:paraId="7EE1A815" w14:textId="77777777" w:rsidR="00DC4FD5" w:rsidRPr="00DC4FD5" w:rsidRDefault="00DC4FD5" w:rsidP="00310192">
            <w:pPr>
              <w:ind w:left="357" w:hanging="357"/>
              <w:jc w:val="both"/>
              <w:rPr>
                <w:rFonts w:ascii="Arial" w:hAnsi="Arial" w:cs="Arial"/>
                <w:sz w:val="22"/>
              </w:rPr>
            </w:pPr>
          </w:p>
          <w:p w14:paraId="5EB8041E" w14:textId="108CA6A4" w:rsidR="00DC4FD5" w:rsidRPr="00DC4FD5" w:rsidRDefault="00DC4FD5" w:rsidP="00310192">
            <w:pPr>
              <w:numPr>
                <w:ilvl w:val="0"/>
                <w:numId w:val="15"/>
              </w:numPr>
              <w:ind w:left="357" w:hanging="357"/>
              <w:jc w:val="both"/>
              <w:rPr>
                <w:rFonts w:ascii="Arial" w:hAnsi="Arial" w:cs="Arial"/>
                <w:sz w:val="22"/>
              </w:rPr>
            </w:pPr>
            <w:proofErr w:type="gramStart"/>
            <w:r>
              <w:rPr>
                <w:rFonts w:ascii="Arial" w:hAnsi="Arial" w:cs="Arial"/>
                <w:sz w:val="22"/>
                <w:szCs w:val="22"/>
              </w:rPr>
              <w:t>Models</w:t>
            </w:r>
            <w:proofErr w:type="gramEnd"/>
            <w:r>
              <w:rPr>
                <w:rFonts w:ascii="Arial" w:hAnsi="Arial" w:cs="Arial"/>
                <w:sz w:val="22"/>
                <w:szCs w:val="22"/>
              </w:rPr>
              <w:t xml:space="preserve"> appropriate standards of personal and professional conduct.</w:t>
            </w:r>
          </w:p>
          <w:p w14:paraId="3B73639F" w14:textId="77777777" w:rsidR="00DC4FD5" w:rsidRDefault="00DC4FD5" w:rsidP="00310192">
            <w:pPr>
              <w:ind w:left="357" w:hanging="357"/>
              <w:jc w:val="both"/>
              <w:rPr>
                <w:rFonts w:ascii="Arial" w:hAnsi="Arial" w:cs="Arial"/>
                <w:sz w:val="22"/>
              </w:rPr>
            </w:pPr>
          </w:p>
          <w:p w14:paraId="654CFB18" w14:textId="77777777" w:rsidR="00DC4FD5" w:rsidRPr="00DC4FD5" w:rsidRDefault="00DC4FD5" w:rsidP="00310192">
            <w:pPr>
              <w:numPr>
                <w:ilvl w:val="0"/>
                <w:numId w:val="15"/>
              </w:numPr>
              <w:ind w:left="357" w:hanging="357"/>
              <w:jc w:val="both"/>
              <w:rPr>
                <w:rFonts w:ascii="Arial" w:hAnsi="Arial" w:cs="Arial"/>
                <w:sz w:val="22"/>
              </w:rPr>
            </w:pPr>
            <w:r w:rsidRPr="00DC4FD5">
              <w:rPr>
                <w:rFonts w:ascii="Arial" w:hAnsi="Arial" w:cs="Arial"/>
                <w:sz w:val="22"/>
              </w:rPr>
              <w:t>Follows directions and instructions from the senior management team</w:t>
            </w:r>
            <w:r w:rsidRPr="00DC4FD5">
              <w:rPr>
                <w:rFonts w:ascii="Arial" w:hAnsi="Arial" w:cs="Arial"/>
                <w:sz w:val="22"/>
                <w:szCs w:val="22"/>
              </w:rPr>
              <w:t>.</w:t>
            </w:r>
          </w:p>
          <w:p w14:paraId="4C388BE9" w14:textId="2AF045F1" w:rsidR="00DC4FD5" w:rsidRPr="00DC4FD5" w:rsidRDefault="00DC4FD5" w:rsidP="00310192">
            <w:pPr>
              <w:ind w:left="357" w:hanging="357"/>
              <w:jc w:val="both"/>
              <w:rPr>
                <w:rFonts w:ascii="Arial" w:hAnsi="Arial" w:cs="Arial"/>
                <w:sz w:val="22"/>
              </w:rPr>
            </w:pPr>
          </w:p>
        </w:tc>
      </w:tr>
      <w:tr w:rsidR="00DC4FD5" w:rsidRPr="00DC4FD5" w14:paraId="0FD29DD9" w14:textId="77777777" w:rsidTr="00DC4FD5">
        <w:trPr>
          <w:trHeight w:val="413"/>
        </w:trPr>
        <w:tc>
          <w:tcPr>
            <w:tcW w:w="9631" w:type="dxa"/>
            <w:vAlign w:val="center"/>
          </w:tcPr>
          <w:p w14:paraId="30A39D34" w14:textId="05EDF1E3" w:rsidR="00DC4FD5" w:rsidRPr="00DC4FD5" w:rsidRDefault="00DC4FD5" w:rsidP="00DC4FD5">
            <w:pPr>
              <w:ind w:left="357" w:hanging="357"/>
              <w:rPr>
                <w:rFonts w:ascii="Arial" w:hAnsi="Arial" w:cs="Arial"/>
                <w:b/>
                <w:bCs/>
              </w:rPr>
            </w:pPr>
            <w:r>
              <w:rPr>
                <w:rFonts w:ascii="Arial" w:hAnsi="Arial" w:cs="Arial"/>
                <w:b/>
                <w:bCs/>
              </w:rPr>
              <w:t>WORK RELATED CIRCUMSTANCES</w:t>
            </w:r>
          </w:p>
        </w:tc>
      </w:tr>
      <w:tr w:rsidR="00DC4FD5" w:rsidRPr="00DC4FD5" w14:paraId="2C9F4496" w14:textId="77777777" w:rsidTr="00931069">
        <w:trPr>
          <w:trHeight w:val="413"/>
        </w:trPr>
        <w:tc>
          <w:tcPr>
            <w:tcW w:w="9631" w:type="dxa"/>
          </w:tcPr>
          <w:p w14:paraId="40E3A779" w14:textId="77777777" w:rsidR="00DC4FD5" w:rsidRDefault="00DC4FD5" w:rsidP="00DC4FD5">
            <w:pPr>
              <w:jc w:val="both"/>
              <w:rPr>
                <w:rFonts w:ascii="Arial" w:hAnsi="Arial" w:cs="Arial"/>
                <w:sz w:val="22"/>
                <w:szCs w:val="22"/>
              </w:rPr>
            </w:pPr>
          </w:p>
          <w:p w14:paraId="2A1EB2DA" w14:textId="77777777" w:rsidR="00DC4FD5" w:rsidRDefault="00DC4FD5" w:rsidP="00DC4FD5">
            <w:pPr>
              <w:numPr>
                <w:ilvl w:val="0"/>
                <w:numId w:val="16"/>
              </w:numPr>
              <w:ind w:left="357" w:hanging="357"/>
              <w:jc w:val="both"/>
              <w:rPr>
                <w:rFonts w:ascii="Arial" w:hAnsi="Arial" w:cs="Arial"/>
                <w:sz w:val="22"/>
                <w:szCs w:val="22"/>
              </w:rPr>
            </w:pPr>
            <w:r>
              <w:rPr>
                <w:rFonts w:ascii="Arial" w:hAnsi="Arial" w:cs="Arial"/>
                <w:sz w:val="22"/>
                <w:szCs w:val="22"/>
              </w:rPr>
              <w:t>Adaptable with a strong desire for high standards, fairness, consistency, integrity and confidentiality.</w:t>
            </w:r>
          </w:p>
          <w:p w14:paraId="40899B1D" w14:textId="77777777" w:rsidR="00DC4FD5" w:rsidRDefault="00DC4FD5" w:rsidP="00DC4FD5">
            <w:pPr>
              <w:jc w:val="both"/>
              <w:rPr>
                <w:rFonts w:ascii="Arial" w:hAnsi="Arial" w:cs="Arial"/>
                <w:sz w:val="22"/>
                <w:szCs w:val="22"/>
              </w:rPr>
            </w:pPr>
          </w:p>
          <w:p w14:paraId="651ADEBC" w14:textId="23C5BE70" w:rsidR="00DC4FD5" w:rsidRDefault="00DC4FD5" w:rsidP="00DC4FD5">
            <w:pPr>
              <w:numPr>
                <w:ilvl w:val="0"/>
                <w:numId w:val="16"/>
              </w:numPr>
              <w:ind w:left="357" w:hanging="357"/>
              <w:jc w:val="both"/>
              <w:rPr>
                <w:rFonts w:ascii="Arial" w:hAnsi="Arial" w:cs="Arial"/>
                <w:sz w:val="22"/>
                <w:szCs w:val="22"/>
              </w:rPr>
            </w:pPr>
            <w:r w:rsidRPr="00DC4FD5">
              <w:rPr>
                <w:rFonts w:ascii="Arial" w:hAnsi="Arial" w:cs="Arial"/>
                <w:sz w:val="22"/>
                <w:szCs w:val="22"/>
              </w:rPr>
              <w:t>An</w:t>
            </w:r>
            <w:r>
              <w:rPr>
                <w:rFonts w:ascii="Arial" w:hAnsi="Arial" w:cs="Arial"/>
                <w:sz w:val="22"/>
                <w:szCs w:val="22"/>
              </w:rPr>
              <w:t xml:space="preserve"> </w:t>
            </w:r>
            <w:r w:rsidRPr="00DC4FD5">
              <w:rPr>
                <w:rFonts w:ascii="Arial" w:hAnsi="Arial" w:cs="Arial"/>
                <w:sz w:val="22"/>
                <w:szCs w:val="22"/>
              </w:rPr>
              <w:t>ability and willingness to travel to any part of the UK and work outside of normal office hours, including overnights, which may be at short notice.  Attendance at conferences and events.</w:t>
            </w:r>
          </w:p>
          <w:p w14:paraId="344094F5" w14:textId="76C00B97" w:rsidR="00DC4FD5" w:rsidRPr="00DC4FD5" w:rsidRDefault="00DC4FD5" w:rsidP="00DC4FD5">
            <w:pPr>
              <w:jc w:val="both"/>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 xml:space="preserve">The Union provides generous maternity leave </w:t>
      </w:r>
      <w:proofErr w:type="gramStart"/>
      <w:r w:rsidRPr="00907F61">
        <w:rPr>
          <w:rFonts w:ascii="Arial" w:hAnsi="Arial" w:cs="Arial"/>
          <w:sz w:val="20"/>
          <w:szCs w:val="20"/>
        </w:rPr>
        <w:t>provisions</w:t>
      </w:r>
      <w:proofErr w:type="gramEnd"/>
      <w:r w:rsidRPr="00907F61">
        <w:rPr>
          <w:rFonts w:ascii="Arial" w:hAnsi="Arial" w:cs="Arial"/>
          <w:sz w:val="20"/>
          <w:szCs w:val="20"/>
        </w:rPr>
        <w:t xml:space="preserve">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DC4FD5">
      <w:pPr>
        <w:pStyle w:val="ListParagraph"/>
        <w:numPr>
          <w:ilvl w:val="0"/>
          <w:numId w:val="12"/>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DC4FD5">
      <w:pPr>
        <w:pStyle w:val="ListParagraph"/>
        <w:numPr>
          <w:ilvl w:val="0"/>
          <w:numId w:val="12"/>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 xml:space="preserve">All conditional offers of appointment are subject to the Union being satisfied with two references.  Both referees will be asked to comment on work performance, particularly in relation to the person specification, </w:t>
      </w:r>
      <w:proofErr w:type="spellStart"/>
      <w:r w:rsidRPr="00907F61">
        <w:rPr>
          <w:rFonts w:ascii="Arial" w:hAnsi="Arial" w:cs="Arial"/>
          <w:sz w:val="20"/>
          <w:szCs w:val="20"/>
        </w:rPr>
        <w:t>eg</w:t>
      </w:r>
      <w:proofErr w:type="spellEnd"/>
      <w:r w:rsidRPr="00907F61">
        <w:rPr>
          <w:rFonts w:ascii="Arial" w:hAnsi="Arial" w:cs="Arial"/>
          <w:sz w:val="20"/>
          <w:szCs w:val="20"/>
        </w:rPr>
        <w:t xml:space="preserve">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EA7B89">
            <w:pPr>
              <w:ind w:right="9"/>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6BB0B379" w:rsidR="00282A54" w:rsidRPr="00BC3811" w:rsidRDefault="00B858C8" w:rsidP="00282A54">
      <w:pPr>
        <w:jc w:val="both"/>
        <w:rPr>
          <w:rFonts w:ascii="Arial" w:hAnsi="Arial" w:cs="Arial"/>
          <w:color w:val="000000" w:themeColor="text1"/>
          <w:sz w:val="12"/>
          <w:szCs w:val="12"/>
        </w:rPr>
      </w:pPr>
      <w:r w:rsidRPr="00BC3811">
        <w:rPr>
          <w:rFonts w:ascii="Arial" w:hAnsi="Arial" w:cs="Arial"/>
          <w:color w:val="000000" w:themeColor="text1"/>
          <w:sz w:val="12"/>
          <w:szCs w:val="12"/>
        </w:rPr>
        <w:t>R</w:t>
      </w:r>
      <w:r w:rsidR="00AC128F" w:rsidRPr="00BC3811">
        <w:rPr>
          <w:rFonts w:ascii="Arial" w:hAnsi="Arial" w:cs="Arial"/>
          <w:color w:val="000000" w:themeColor="text1"/>
          <w:sz w:val="12"/>
          <w:szCs w:val="12"/>
        </w:rPr>
        <w:t xml:space="preserve">EF: </w:t>
      </w:r>
      <w:r w:rsidR="00BC3811" w:rsidRPr="00BC3811">
        <w:rPr>
          <w:rFonts w:ascii="Arial" w:hAnsi="Arial" w:cs="Arial"/>
          <w:color w:val="000000" w:themeColor="text1"/>
          <w:sz w:val="12"/>
          <w:szCs w:val="12"/>
        </w:rPr>
        <w:t>921</w:t>
      </w:r>
    </w:p>
    <w:p w14:paraId="53A71F07" w14:textId="26348C09" w:rsidR="00282A54" w:rsidRPr="00BC3811" w:rsidRDefault="00BC3811" w:rsidP="00282A54">
      <w:pPr>
        <w:jc w:val="both"/>
        <w:rPr>
          <w:rFonts w:ascii="Arial" w:hAnsi="Arial" w:cs="Arial"/>
          <w:color w:val="000000" w:themeColor="text1"/>
          <w:sz w:val="12"/>
          <w:szCs w:val="12"/>
        </w:rPr>
      </w:pPr>
      <w:r w:rsidRPr="00BC3811">
        <w:rPr>
          <w:rFonts w:ascii="Arial" w:hAnsi="Arial" w:cs="Arial"/>
          <w:color w:val="000000" w:themeColor="text1"/>
          <w:sz w:val="12"/>
          <w:szCs w:val="12"/>
        </w:rPr>
        <w:t>Head of Legal Services – Head Office</w:t>
      </w:r>
    </w:p>
    <w:p w14:paraId="55C5260C" w14:textId="5AF50D14" w:rsidR="00AE3759" w:rsidRPr="00BC3811" w:rsidRDefault="00BC3811" w:rsidP="00591D3D">
      <w:pPr>
        <w:jc w:val="both"/>
        <w:rPr>
          <w:rFonts w:ascii="Arial" w:hAnsi="Arial" w:cs="Arial"/>
          <w:color w:val="000000" w:themeColor="text1"/>
          <w:sz w:val="12"/>
          <w:szCs w:val="12"/>
        </w:rPr>
      </w:pPr>
      <w:r w:rsidRPr="00BC3811">
        <w:rPr>
          <w:rFonts w:ascii="Arial" w:hAnsi="Arial" w:cs="Arial"/>
          <w:color w:val="000000" w:themeColor="text1"/>
          <w:sz w:val="12"/>
          <w:szCs w:val="12"/>
        </w:rPr>
        <w:t>June 2025</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 xml:space="preserve">The data we collect on this form will be used </w:t>
      </w:r>
      <w:proofErr w:type="gramStart"/>
      <w:r w:rsidRPr="00781449">
        <w:rPr>
          <w:rFonts w:ascii="Arial" w:hAnsi="Arial" w:cs="Arial"/>
          <w:sz w:val="20"/>
          <w:szCs w:val="20"/>
        </w:rPr>
        <w:t>for the production of</w:t>
      </w:r>
      <w:proofErr w:type="gramEnd"/>
      <w:r w:rsidRPr="00781449">
        <w:rPr>
          <w:rFonts w:ascii="Arial" w:hAnsi="Arial" w:cs="Arial"/>
          <w:sz w:val="20"/>
          <w:szCs w:val="20"/>
        </w:rPr>
        <w:t xml:space="preserve">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 xml:space="preserve">The Union is committed to policies and actions to ensure that its staff are not discriminated against </w:t>
      </w:r>
      <w:proofErr w:type="gramStart"/>
      <w:r w:rsidRPr="00063C6A">
        <w:rPr>
          <w:rFonts w:ascii="Arial" w:hAnsi="Arial" w:cs="Arial"/>
          <w:sz w:val="20"/>
          <w:szCs w:val="22"/>
        </w:rPr>
        <w:t>on the basis of</w:t>
      </w:r>
      <w:proofErr w:type="gramEnd"/>
      <w:r w:rsidRPr="00063C6A">
        <w:rPr>
          <w:rFonts w:ascii="Arial" w:hAnsi="Arial" w:cs="Arial"/>
          <w:sz w:val="20"/>
          <w:szCs w:val="22"/>
        </w:rPr>
        <w:t xml:space="preserve">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DC4FD5">
      <w:pPr>
        <w:numPr>
          <w:ilvl w:val="0"/>
          <w:numId w:val="7"/>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DC4FD5">
      <w:pPr>
        <w:numPr>
          <w:ilvl w:val="0"/>
          <w:numId w:val="7"/>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DC4FD5">
      <w:pPr>
        <w:numPr>
          <w:ilvl w:val="0"/>
          <w:numId w:val="7"/>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DC4FD5">
      <w:pPr>
        <w:numPr>
          <w:ilvl w:val="0"/>
          <w:numId w:val="7"/>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DC4FD5">
      <w:pPr>
        <w:numPr>
          <w:ilvl w:val="0"/>
          <w:numId w:val="7"/>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6C429EC7" w14:textId="77777777" w:rsidR="00BC3811" w:rsidRPr="00BC3811" w:rsidRDefault="00BC3811" w:rsidP="00BC3811">
      <w:pPr>
        <w:jc w:val="both"/>
        <w:rPr>
          <w:rFonts w:ascii="Arial" w:hAnsi="Arial" w:cs="Arial"/>
          <w:color w:val="000000" w:themeColor="text1"/>
          <w:sz w:val="12"/>
          <w:szCs w:val="12"/>
        </w:rPr>
      </w:pPr>
      <w:r w:rsidRPr="00BC3811">
        <w:rPr>
          <w:rFonts w:ascii="Arial" w:hAnsi="Arial" w:cs="Arial"/>
          <w:color w:val="000000" w:themeColor="text1"/>
          <w:sz w:val="12"/>
          <w:szCs w:val="12"/>
        </w:rPr>
        <w:t>REF: 921</w:t>
      </w:r>
    </w:p>
    <w:p w14:paraId="52D23832" w14:textId="77777777" w:rsidR="00BC3811" w:rsidRPr="00BC3811" w:rsidRDefault="00BC3811" w:rsidP="00BC3811">
      <w:pPr>
        <w:jc w:val="both"/>
        <w:rPr>
          <w:rFonts w:ascii="Arial" w:hAnsi="Arial" w:cs="Arial"/>
          <w:color w:val="000000" w:themeColor="text1"/>
          <w:sz w:val="12"/>
          <w:szCs w:val="12"/>
        </w:rPr>
      </w:pPr>
      <w:r w:rsidRPr="00BC3811">
        <w:rPr>
          <w:rFonts w:ascii="Arial" w:hAnsi="Arial" w:cs="Arial"/>
          <w:color w:val="000000" w:themeColor="text1"/>
          <w:sz w:val="12"/>
          <w:szCs w:val="12"/>
        </w:rPr>
        <w:t>Head of Legal Services – Head Office</w:t>
      </w:r>
    </w:p>
    <w:p w14:paraId="65C2B266" w14:textId="77777777" w:rsidR="00BC3811" w:rsidRPr="00BC3811" w:rsidRDefault="00BC3811" w:rsidP="00BC3811">
      <w:pPr>
        <w:jc w:val="both"/>
        <w:rPr>
          <w:rFonts w:ascii="Arial" w:hAnsi="Arial" w:cs="Arial"/>
          <w:color w:val="000000" w:themeColor="text1"/>
          <w:sz w:val="12"/>
          <w:szCs w:val="12"/>
        </w:rPr>
      </w:pPr>
      <w:r w:rsidRPr="00BC3811">
        <w:rPr>
          <w:rFonts w:ascii="Arial" w:hAnsi="Arial" w:cs="Arial"/>
          <w:color w:val="000000" w:themeColor="text1"/>
          <w:sz w:val="12"/>
          <w:szCs w:val="12"/>
        </w:rPr>
        <w:t>June 2025</w:t>
      </w:r>
    </w:p>
    <w:p w14:paraId="4D43A658" w14:textId="37514FB7" w:rsidR="004938DB" w:rsidRDefault="004938DB">
      <w:pPr>
        <w:rPr>
          <w:rFonts w:ascii="Arial" w:hAnsi="Arial" w:cs="Arial"/>
          <w:sz w:val="12"/>
          <w:szCs w:val="12"/>
        </w:rPr>
        <w:sectPr w:rsidR="004938DB"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7CFDE8AF" w14:textId="24AC9D20" w:rsidR="00637499" w:rsidRPr="009D319B" w:rsidRDefault="009D319B" w:rsidP="009D319B">
            <w:pPr>
              <w:rPr>
                <w:rFonts w:ascii="Arial" w:hAnsi="Arial" w:cs="Arial"/>
                <w:b/>
                <w:color w:val="000000" w:themeColor="text1"/>
              </w:rPr>
            </w:pPr>
            <w:r w:rsidRPr="009D319B">
              <w:rPr>
                <w:rFonts w:ascii="Arial" w:hAnsi="Arial"/>
                <w:b/>
                <w:color w:val="000000" w:themeColor="text1"/>
                <w:szCs w:val="22"/>
              </w:rPr>
              <w:t xml:space="preserve">HEAD OF LEGAL SERIVCES – </w:t>
            </w:r>
            <w:r>
              <w:rPr>
                <w:rFonts w:ascii="Arial" w:hAnsi="Arial"/>
                <w:b/>
                <w:color w:val="000000" w:themeColor="text1"/>
                <w:szCs w:val="22"/>
              </w:rPr>
              <w:br/>
            </w:r>
            <w:r w:rsidRPr="009D319B">
              <w:rPr>
                <w:rFonts w:ascii="Arial" w:hAnsi="Arial"/>
                <w:b/>
                <w:color w:val="000000" w:themeColor="text1"/>
                <w:szCs w:val="22"/>
              </w:rPr>
              <w:t>HEAD OFFICE</w:t>
            </w:r>
          </w:p>
          <w:p w14:paraId="33D48899" w14:textId="77777777" w:rsidR="00637499" w:rsidRPr="0082296E" w:rsidRDefault="00637499" w:rsidP="005D2F9A">
            <w:pPr>
              <w:rPr>
                <w:rFonts w:ascii="Arial" w:hAnsi="Arial"/>
                <w:b/>
                <w:szCs w:val="22"/>
              </w:rPr>
            </w:pPr>
          </w:p>
        </w:tc>
        <w:tc>
          <w:tcPr>
            <w:tcW w:w="2484" w:type="dxa"/>
            <w:shd w:val="clear" w:color="auto" w:fill="auto"/>
          </w:tcPr>
          <w:p w14:paraId="7B891558" w14:textId="77777777" w:rsidR="00637499" w:rsidRPr="009D319B" w:rsidRDefault="00637499" w:rsidP="005D2F9A">
            <w:pPr>
              <w:pStyle w:val="Header"/>
              <w:tabs>
                <w:tab w:val="clear" w:pos="4153"/>
                <w:tab w:val="clear" w:pos="8306"/>
                <w:tab w:val="left" w:pos="2700"/>
              </w:tabs>
              <w:rPr>
                <w:rFonts w:ascii="Arial" w:hAnsi="Arial"/>
                <w:b/>
                <w:color w:val="000000" w:themeColor="text1"/>
                <w:szCs w:val="22"/>
              </w:rPr>
            </w:pPr>
            <w:r w:rsidRPr="009D319B">
              <w:rPr>
                <w:rFonts w:ascii="Arial" w:hAnsi="Arial"/>
                <w:b/>
                <w:color w:val="000000" w:themeColor="text1"/>
                <w:szCs w:val="22"/>
              </w:rPr>
              <w:t xml:space="preserve">CLOSING DATE: </w:t>
            </w:r>
          </w:p>
          <w:p w14:paraId="5504C0E9" w14:textId="6A699BDF" w:rsidR="00637499" w:rsidRPr="009D319B" w:rsidRDefault="00637499" w:rsidP="005D2F9A">
            <w:pPr>
              <w:pStyle w:val="Header"/>
              <w:tabs>
                <w:tab w:val="clear" w:pos="4153"/>
                <w:tab w:val="clear" w:pos="8306"/>
                <w:tab w:val="left" w:pos="2700"/>
              </w:tabs>
              <w:rPr>
                <w:rFonts w:ascii="Arial" w:hAnsi="Arial"/>
                <w:b/>
                <w:color w:val="000000" w:themeColor="text1"/>
                <w:szCs w:val="24"/>
              </w:rPr>
            </w:pPr>
            <w:r w:rsidRPr="009D319B">
              <w:rPr>
                <w:rFonts w:ascii="Arial" w:hAnsi="Arial"/>
                <w:b/>
                <w:color w:val="000000" w:themeColor="text1"/>
                <w:szCs w:val="24"/>
              </w:rPr>
              <w:t xml:space="preserve">NOON ON </w:t>
            </w:r>
            <w:r w:rsidRPr="009D319B">
              <w:rPr>
                <w:rFonts w:ascii="Arial" w:hAnsi="Arial"/>
                <w:b/>
                <w:color w:val="000000" w:themeColor="text1"/>
                <w:szCs w:val="24"/>
              </w:rPr>
              <w:br/>
            </w:r>
            <w:r w:rsidR="009D319B" w:rsidRPr="009D319B">
              <w:rPr>
                <w:rFonts w:ascii="Arial" w:hAnsi="Arial"/>
                <w:b/>
                <w:color w:val="000000" w:themeColor="text1"/>
                <w:szCs w:val="24"/>
              </w:rPr>
              <w:t xml:space="preserve">THURSDAY, </w:t>
            </w:r>
            <w:r w:rsidR="009D319B" w:rsidRPr="009D319B">
              <w:rPr>
                <w:rFonts w:ascii="Arial" w:hAnsi="Arial"/>
                <w:b/>
                <w:color w:val="000000" w:themeColor="text1"/>
                <w:szCs w:val="24"/>
              </w:rPr>
              <w:br/>
              <w:t>10 JULY 2025</w:t>
            </w:r>
          </w:p>
        </w:tc>
        <w:tc>
          <w:tcPr>
            <w:tcW w:w="2409" w:type="dxa"/>
            <w:shd w:val="clear" w:color="auto" w:fill="auto"/>
          </w:tcPr>
          <w:p w14:paraId="326992DF" w14:textId="3BBAA647"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9D319B" w:rsidRPr="009D319B">
              <w:rPr>
                <w:rFonts w:ascii="Arial" w:hAnsi="Arial"/>
                <w:b/>
                <w:color w:val="000000" w:themeColor="text1"/>
                <w:szCs w:val="22"/>
              </w:rPr>
              <w:t>921</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DC4FD5">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DC4FD5">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DC4FD5">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 xml:space="preserve">Where </w:t>
            </w:r>
            <w:proofErr w:type="gramStart"/>
            <w:r w:rsidRPr="004A67C8">
              <w:rPr>
                <w:rFonts w:ascii="Arial" w:hAnsi="Arial"/>
                <w:sz w:val="22"/>
              </w:rPr>
              <w:t>Obtained</w:t>
            </w:r>
            <w:proofErr w:type="gramEnd"/>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DC4FD5">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 xml:space="preserve">Where </w:t>
            </w:r>
            <w:proofErr w:type="gramStart"/>
            <w:r w:rsidRPr="004A67C8">
              <w:rPr>
                <w:rFonts w:ascii="Arial" w:hAnsi="Arial"/>
                <w:sz w:val="22"/>
              </w:rPr>
              <w:t>Attended</w:t>
            </w:r>
            <w:proofErr w:type="gramEnd"/>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9D319B" w:rsidRPr="004A67C8" w14:paraId="1B5C6367" w14:textId="77777777" w:rsidTr="005D2F9A">
        <w:trPr>
          <w:trHeight w:val="340"/>
        </w:trPr>
        <w:tc>
          <w:tcPr>
            <w:tcW w:w="488" w:type="dxa"/>
            <w:tcBorders>
              <w:top w:val="nil"/>
              <w:left w:val="nil"/>
              <w:bottom w:val="nil"/>
            </w:tcBorders>
          </w:tcPr>
          <w:p w14:paraId="66E8EBFC" w14:textId="77777777" w:rsidR="009D319B" w:rsidRPr="004A67C8" w:rsidRDefault="009D319B" w:rsidP="009D319B">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20326BB3" w:rsidR="009D319B" w:rsidRPr="000D5179" w:rsidRDefault="009D319B" w:rsidP="009D319B">
            <w:pPr>
              <w:tabs>
                <w:tab w:val="left" w:pos="540"/>
                <w:tab w:val="left" w:leader="underscore" w:pos="5040"/>
                <w:tab w:val="left" w:leader="underscore" w:pos="8910"/>
              </w:tabs>
              <w:rPr>
                <w:rFonts w:ascii="Arial" w:hAnsi="Arial"/>
                <w:b/>
                <w:sz w:val="22"/>
              </w:rPr>
            </w:pPr>
            <w:r>
              <w:rPr>
                <w:rFonts w:ascii="Arial" w:hAnsi="Arial" w:cs="Arial"/>
                <w:b/>
                <w:bCs/>
                <w:sz w:val="22"/>
                <w:szCs w:val="22"/>
              </w:rPr>
              <w:t>The postholder shall be a Solicitor or Barrister.</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D319B" w:rsidRPr="004A67C8" w14:paraId="65CE77BB" w14:textId="77777777" w:rsidTr="005D2F9A">
        <w:trPr>
          <w:trHeight w:val="340"/>
        </w:trPr>
        <w:tc>
          <w:tcPr>
            <w:tcW w:w="488" w:type="dxa"/>
            <w:tcBorders>
              <w:top w:val="nil"/>
              <w:left w:val="nil"/>
              <w:bottom w:val="nil"/>
            </w:tcBorders>
          </w:tcPr>
          <w:p w14:paraId="55B3D946" w14:textId="77777777" w:rsidR="009D319B" w:rsidRPr="004A67C8" w:rsidRDefault="009D319B" w:rsidP="009D319B">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25CD56DB" w:rsidR="009D319B" w:rsidRPr="000D5179" w:rsidRDefault="009D319B" w:rsidP="009D319B">
            <w:pPr>
              <w:tabs>
                <w:tab w:val="left" w:pos="540"/>
                <w:tab w:val="left" w:leader="underscore" w:pos="5040"/>
                <w:tab w:val="left" w:leader="underscore" w:pos="8910"/>
              </w:tabs>
              <w:rPr>
                <w:rFonts w:ascii="Arial" w:hAnsi="Arial"/>
                <w:b/>
                <w:sz w:val="22"/>
              </w:rPr>
            </w:pPr>
            <w:r w:rsidRPr="00BF26B1">
              <w:rPr>
                <w:rFonts w:ascii="Arial" w:hAnsi="Arial" w:cs="Arial"/>
                <w:b/>
                <w:bCs/>
                <w:sz w:val="22"/>
              </w:rPr>
              <w:t>A detailed up-to-date understanding of employment and industrial relations law and procedures and likely developments.</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D319B" w:rsidRPr="004A67C8" w14:paraId="221FE456" w14:textId="77777777" w:rsidTr="005D2F9A">
        <w:trPr>
          <w:trHeight w:val="340"/>
        </w:trPr>
        <w:tc>
          <w:tcPr>
            <w:tcW w:w="488" w:type="dxa"/>
            <w:tcBorders>
              <w:top w:val="nil"/>
              <w:left w:val="nil"/>
              <w:bottom w:val="nil"/>
            </w:tcBorders>
          </w:tcPr>
          <w:p w14:paraId="2472B5C7" w14:textId="77777777" w:rsidR="009D319B" w:rsidRPr="004A67C8" w:rsidRDefault="009D319B" w:rsidP="009D319B">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0F65F41C" w:rsidR="009D319B" w:rsidRPr="000D5179" w:rsidRDefault="009D319B" w:rsidP="009D319B">
            <w:pPr>
              <w:tabs>
                <w:tab w:val="left" w:pos="540"/>
                <w:tab w:val="left" w:leader="underscore" w:pos="5040"/>
                <w:tab w:val="left" w:leader="underscore" w:pos="8910"/>
              </w:tabs>
              <w:rPr>
                <w:rFonts w:ascii="Arial" w:hAnsi="Arial"/>
                <w:b/>
                <w:sz w:val="22"/>
              </w:rPr>
            </w:pPr>
            <w:r w:rsidRPr="00341BC4">
              <w:rPr>
                <w:rFonts w:ascii="Arial" w:hAnsi="Arial" w:cs="Arial"/>
                <w:b/>
                <w:bCs/>
                <w:sz w:val="22"/>
                <w:szCs w:val="22"/>
              </w:rPr>
              <w:t>Knowledge and experience of conducting complex employment law cases.</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D319B" w:rsidRPr="004A67C8" w14:paraId="2720BFAF" w14:textId="77777777" w:rsidTr="005D2F9A">
        <w:trPr>
          <w:trHeight w:val="340"/>
        </w:trPr>
        <w:tc>
          <w:tcPr>
            <w:tcW w:w="488" w:type="dxa"/>
            <w:tcBorders>
              <w:top w:val="nil"/>
              <w:left w:val="nil"/>
              <w:bottom w:val="nil"/>
            </w:tcBorders>
          </w:tcPr>
          <w:p w14:paraId="5A28C6E7" w14:textId="77777777" w:rsidR="009D319B" w:rsidRPr="004A67C8" w:rsidRDefault="009D319B" w:rsidP="009D319B">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0DD01632" w:rsidR="009D319B" w:rsidRPr="000D5179" w:rsidRDefault="009D319B" w:rsidP="009D319B">
            <w:pPr>
              <w:tabs>
                <w:tab w:val="left" w:pos="540"/>
                <w:tab w:val="left" w:leader="underscore" w:pos="5040"/>
                <w:tab w:val="left" w:leader="underscore" w:pos="8910"/>
              </w:tabs>
              <w:rPr>
                <w:rFonts w:ascii="Arial" w:hAnsi="Arial"/>
                <w:b/>
                <w:sz w:val="22"/>
              </w:rPr>
            </w:pPr>
            <w:r w:rsidRPr="00BF26B1">
              <w:rPr>
                <w:rFonts w:ascii="Arial" w:hAnsi="Arial" w:cs="Arial"/>
                <w:b/>
                <w:bCs/>
                <w:sz w:val="22"/>
              </w:rPr>
              <w:t>An understanding of staff management, training and development.</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D319B" w:rsidRPr="004A67C8" w14:paraId="5107B835" w14:textId="77777777" w:rsidTr="005D2F9A">
        <w:trPr>
          <w:trHeight w:val="340"/>
        </w:trPr>
        <w:tc>
          <w:tcPr>
            <w:tcW w:w="488" w:type="dxa"/>
            <w:tcBorders>
              <w:top w:val="nil"/>
              <w:left w:val="nil"/>
              <w:bottom w:val="nil"/>
            </w:tcBorders>
          </w:tcPr>
          <w:p w14:paraId="3E187606" w14:textId="77777777" w:rsidR="009D319B" w:rsidRPr="004A67C8" w:rsidRDefault="009D319B" w:rsidP="009D319B">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260ABA0C" w:rsidR="009D319B" w:rsidRPr="000D5179" w:rsidRDefault="009D319B" w:rsidP="009D319B">
            <w:pPr>
              <w:tabs>
                <w:tab w:val="left" w:pos="540"/>
                <w:tab w:val="left" w:leader="underscore" w:pos="5040"/>
                <w:tab w:val="left" w:leader="underscore" w:pos="8910"/>
              </w:tabs>
              <w:rPr>
                <w:rFonts w:ascii="Arial" w:hAnsi="Arial"/>
                <w:b/>
                <w:sz w:val="22"/>
              </w:rPr>
            </w:pPr>
            <w:r w:rsidRPr="00BF26B1">
              <w:rPr>
                <w:rFonts w:ascii="Arial" w:hAnsi="Arial" w:cs="Arial"/>
                <w:b/>
                <w:bCs/>
                <w:sz w:val="22"/>
                <w:szCs w:val="22"/>
              </w:rPr>
              <w:t xml:space="preserve">Ability to manage </w:t>
            </w:r>
            <w:r>
              <w:rPr>
                <w:rFonts w:ascii="Arial" w:hAnsi="Arial" w:cs="Arial"/>
                <w:b/>
                <w:bCs/>
                <w:sz w:val="22"/>
                <w:szCs w:val="22"/>
              </w:rPr>
              <w:t>d</w:t>
            </w:r>
            <w:r w:rsidRPr="00BF26B1">
              <w:rPr>
                <w:rFonts w:ascii="Arial" w:hAnsi="Arial" w:cs="Arial"/>
                <w:b/>
                <w:bCs/>
                <w:sz w:val="22"/>
                <w:szCs w:val="22"/>
              </w:rPr>
              <w:t>epartmental and individual performance levels.</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D319B" w:rsidRPr="004A67C8" w14:paraId="29AFE356" w14:textId="77777777" w:rsidTr="005D2F9A">
        <w:trPr>
          <w:trHeight w:val="340"/>
        </w:trPr>
        <w:tc>
          <w:tcPr>
            <w:tcW w:w="488" w:type="dxa"/>
            <w:tcBorders>
              <w:top w:val="nil"/>
              <w:left w:val="nil"/>
              <w:bottom w:val="nil"/>
            </w:tcBorders>
          </w:tcPr>
          <w:p w14:paraId="3EA442B8" w14:textId="77777777" w:rsidR="009D319B" w:rsidRPr="004A67C8" w:rsidRDefault="009D319B" w:rsidP="009D319B">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2E281C28" w:rsidR="009D319B" w:rsidRPr="000D5179" w:rsidRDefault="009D319B" w:rsidP="009D319B">
            <w:pPr>
              <w:tabs>
                <w:tab w:val="left" w:pos="540"/>
                <w:tab w:val="left" w:leader="underscore" w:pos="5040"/>
                <w:tab w:val="left" w:leader="underscore" w:pos="8910"/>
              </w:tabs>
              <w:rPr>
                <w:rFonts w:ascii="Arial" w:hAnsi="Arial"/>
                <w:b/>
                <w:sz w:val="22"/>
              </w:rPr>
            </w:pPr>
            <w:r w:rsidRPr="00341BC4">
              <w:rPr>
                <w:rFonts w:ascii="Arial" w:hAnsi="Arial" w:cs="Arial"/>
                <w:b/>
                <w:bCs/>
                <w:sz w:val="22"/>
              </w:rPr>
              <w:t>Ability to display leadership and direction under pressure.</w:t>
            </w: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D2B4701" w14:textId="77777777" w:rsidTr="00B13D81">
        <w:trPr>
          <w:trHeight w:val="1134"/>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 xml:space="preserve">If the application is completed by hand please </w:t>
      </w:r>
      <w:proofErr w:type="gramStart"/>
      <w:r>
        <w:rPr>
          <w:rFonts w:ascii="Arial" w:hAnsi="Arial"/>
          <w:i/>
          <w:iCs/>
          <w:sz w:val="22"/>
        </w:rPr>
        <w:t>c</w:t>
      </w:r>
      <w:r w:rsidRPr="004A67C8">
        <w:rPr>
          <w:rFonts w:ascii="Arial" w:hAnsi="Arial"/>
          <w:i/>
          <w:iCs/>
          <w:sz w:val="22"/>
        </w:rPr>
        <w:t>ontinue on</w:t>
      </w:r>
      <w:proofErr w:type="gramEnd"/>
      <w:r w:rsidRPr="004A67C8">
        <w:rPr>
          <w:rFonts w:ascii="Arial" w:hAnsi="Arial"/>
          <w:i/>
          <w:iCs/>
          <w:sz w:val="22"/>
        </w:rPr>
        <w:t xml:space="preserve">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DC4FD5">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 xml:space="preserve">Please </w:t>
            </w:r>
            <w:proofErr w:type="gramStart"/>
            <w:r w:rsidRPr="004A67C8">
              <w:rPr>
                <w:rFonts w:ascii="Arial" w:hAnsi="Arial"/>
                <w:sz w:val="22"/>
              </w:rPr>
              <w:t>give</w:t>
            </w:r>
            <w:proofErr w:type="gramEnd"/>
            <w:r w:rsidRPr="004A67C8">
              <w:rPr>
                <w:rFonts w:ascii="Arial" w:hAnsi="Arial"/>
                <w:sz w:val="22"/>
              </w:rPr>
              <w:t xml:space="preserve"> the names and addresses of two referees.  One must be your present or most recent employer.  The other can be either another previous employer or any other person who is able to comment on your work performance, particularly in relation to the Person Specification, </w:t>
            </w:r>
            <w:proofErr w:type="spellStart"/>
            <w:r w:rsidRPr="004A67C8">
              <w:rPr>
                <w:rFonts w:ascii="Arial" w:hAnsi="Arial"/>
                <w:sz w:val="22"/>
              </w:rPr>
              <w:t>eg</w:t>
            </w:r>
            <w:proofErr w:type="spellEnd"/>
            <w:r w:rsidRPr="004A67C8">
              <w:rPr>
                <w:rFonts w:ascii="Arial" w:hAnsi="Arial"/>
                <w:sz w:val="22"/>
              </w:rPr>
              <w:t xml:space="preserve">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E96590"/>
    <w:multiLevelType w:val="multilevel"/>
    <w:tmpl w:val="08B6AA5C"/>
    <w:lvl w:ilvl="0">
      <w:start w:val="1"/>
      <w:numFmt w:val="decimal"/>
      <w:lvlText w:val="%1."/>
      <w:lvlJc w:val="left"/>
      <w:pPr>
        <w:tabs>
          <w:tab w:val="num" w:pos="664"/>
        </w:tabs>
        <w:ind w:left="664" w:hanging="360"/>
      </w:pPr>
    </w:lvl>
    <w:lvl w:ilvl="1">
      <w:start w:val="1"/>
      <w:numFmt w:val="bullet"/>
      <w:lvlText w:val=""/>
      <w:lvlJc w:val="left"/>
      <w:pPr>
        <w:tabs>
          <w:tab w:val="num" w:pos="1168"/>
        </w:tabs>
        <w:ind w:left="1168" w:hanging="432"/>
      </w:pPr>
      <w:rPr>
        <w:rFonts w:ascii="Symbol" w:hAnsi="Symbol" w:hint="default"/>
      </w:rPr>
    </w:lvl>
    <w:lvl w:ilvl="2">
      <w:start w:val="1"/>
      <w:numFmt w:val="lowerRoman"/>
      <w:lvlText w:val="(%3)"/>
      <w:lvlJc w:val="left"/>
      <w:pPr>
        <w:tabs>
          <w:tab w:val="num" w:pos="2032"/>
        </w:tabs>
        <w:ind w:left="1816" w:hanging="504"/>
      </w:pPr>
    </w:lvl>
    <w:lvl w:ilvl="3">
      <w:start w:val="1"/>
      <w:numFmt w:val="decimal"/>
      <w:lvlText w:val="(%4)"/>
      <w:lvlJc w:val="left"/>
      <w:pPr>
        <w:tabs>
          <w:tab w:val="num" w:pos="1744"/>
        </w:tabs>
        <w:ind w:left="1744" w:hanging="360"/>
      </w:pPr>
    </w:lvl>
    <w:lvl w:ilvl="4">
      <w:start w:val="1"/>
      <w:numFmt w:val="lowerLetter"/>
      <w:lvlText w:val="(%5)"/>
      <w:lvlJc w:val="left"/>
      <w:pPr>
        <w:tabs>
          <w:tab w:val="num" w:pos="2104"/>
        </w:tabs>
        <w:ind w:left="2104" w:hanging="360"/>
      </w:pPr>
    </w:lvl>
    <w:lvl w:ilvl="5">
      <w:start w:val="1"/>
      <w:numFmt w:val="lowerRoman"/>
      <w:lvlText w:val="(%6)"/>
      <w:lvlJc w:val="left"/>
      <w:pPr>
        <w:tabs>
          <w:tab w:val="num" w:pos="2464"/>
        </w:tabs>
        <w:ind w:left="2464" w:hanging="360"/>
      </w:pPr>
    </w:lvl>
    <w:lvl w:ilvl="6">
      <w:start w:val="1"/>
      <w:numFmt w:val="decimal"/>
      <w:lvlText w:val="%7."/>
      <w:lvlJc w:val="left"/>
      <w:pPr>
        <w:tabs>
          <w:tab w:val="num" w:pos="2824"/>
        </w:tabs>
        <w:ind w:left="2824" w:hanging="360"/>
      </w:pPr>
    </w:lvl>
    <w:lvl w:ilvl="7">
      <w:start w:val="1"/>
      <w:numFmt w:val="lowerLetter"/>
      <w:lvlText w:val="%8."/>
      <w:lvlJc w:val="left"/>
      <w:pPr>
        <w:tabs>
          <w:tab w:val="num" w:pos="3184"/>
        </w:tabs>
        <w:ind w:left="3184" w:hanging="360"/>
      </w:pPr>
    </w:lvl>
    <w:lvl w:ilvl="8">
      <w:start w:val="1"/>
      <w:numFmt w:val="lowerRoman"/>
      <w:lvlText w:val="%9."/>
      <w:lvlJc w:val="left"/>
      <w:pPr>
        <w:tabs>
          <w:tab w:val="num" w:pos="3544"/>
        </w:tabs>
        <w:ind w:left="3544" w:hanging="360"/>
      </w:pPr>
    </w:lvl>
  </w:abstractNum>
  <w:abstractNum w:abstractNumId="2"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F06057"/>
    <w:multiLevelType w:val="hybridMultilevel"/>
    <w:tmpl w:val="BB903B7A"/>
    <w:lvl w:ilvl="0" w:tplc="B6C2C208">
      <w:start w:val="1"/>
      <w:numFmt w:val="bullet"/>
      <w:lvlText w:val=""/>
      <w:lvlJc w:val="left"/>
      <w:pPr>
        <w:tabs>
          <w:tab w:val="num" w:pos="288"/>
        </w:tabs>
        <w:ind w:left="288" w:hanging="288"/>
      </w:pPr>
      <w:rPr>
        <w:rFonts w:ascii="Symbol" w:hAnsi="Symbol" w:hint="default"/>
      </w:rPr>
    </w:lvl>
    <w:lvl w:ilvl="1" w:tplc="08090003">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6"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7"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8"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0" w15:restartNumberingAfterBreak="0">
    <w:nsid w:val="54395D02"/>
    <w:multiLevelType w:val="hybridMultilevel"/>
    <w:tmpl w:val="DF32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125CBA"/>
    <w:multiLevelType w:val="hybridMultilevel"/>
    <w:tmpl w:val="300EE9B8"/>
    <w:lvl w:ilvl="0" w:tplc="B0FC4C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15:restartNumberingAfterBreak="0">
    <w:nsid w:val="713B2A36"/>
    <w:multiLevelType w:val="hybridMultilevel"/>
    <w:tmpl w:val="49964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2B5105"/>
    <w:multiLevelType w:val="hybridMultilevel"/>
    <w:tmpl w:val="DB4233A8"/>
    <w:lvl w:ilvl="0" w:tplc="D7C0662E">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1775120">
    <w:abstractNumId w:val="0"/>
  </w:num>
  <w:num w:numId="2" w16cid:durableId="1843009716">
    <w:abstractNumId w:val="6"/>
  </w:num>
  <w:num w:numId="3" w16cid:durableId="1805807224">
    <w:abstractNumId w:val="5"/>
  </w:num>
  <w:num w:numId="4" w16cid:durableId="867183383">
    <w:abstractNumId w:val="9"/>
  </w:num>
  <w:num w:numId="5" w16cid:durableId="2111850489">
    <w:abstractNumId w:val="3"/>
  </w:num>
  <w:num w:numId="6" w16cid:durableId="754672838">
    <w:abstractNumId w:val="7"/>
  </w:num>
  <w:num w:numId="7" w16cid:durableId="838037128">
    <w:abstractNumId w:val="12"/>
  </w:num>
  <w:num w:numId="8" w16cid:durableId="2534416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3218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985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595404">
    <w:abstractNumId w:val="14"/>
  </w:num>
  <w:num w:numId="12" w16cid:durableId="87192636">
    <w:abstractNumId w:val="8"/>
  </w:num>
  <w:num w:numId="13" w16cid:durableId="1824857323">
    <w:abstractNumId w:val="15"/>
  </w:num>
  <w:num w:numId="14" w16cid:durableId="532958755">
    <w:abstractNumId w:val="4"/>
  </w:num>
  <w:num w:numId="15" w16cid:durableId="1629894694">
    <w:abstractNumId w:val="10"/>
  </w:num>
  <w:num w:numId="16" w16cid:durableId="21208444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3E68"/>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F16C1"/>
    <w:rsid w:val="000F1C3F"/>
    <w:rsid w:val="000F4B36"/>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5B8"/>
    <w:rsid w:val="00192D76"/>
    <w:rsid w:val="00195515"/>
    <w:rsid w:val="001A0F6B"/>
    <w:rsid w:val="001A45C3"/>
    <w:rsid w:val="001B07BE"/>
    <w:rsid w:val="001B11CF"/>
    <w:rsid w:val="001B26C4"/>
    <w:rsid w:val="001B2F66"/>
    <w:rsid w:val="001B4899"/>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26FD7"/>
    <w:rsid w:val="00233662"/>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94F12"/>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E4159"/>
    <w:rsid w:val="002F3521"/>
    <w:rsid w:val="002F44E6"/>
    <w:rsid w:val="002F465D"/>
    <w:rsid w:val="002F645D"/>
    <w:rsid w:val="0030181A"/>
    <w:rsid w:val="00301E07"/>
    <w:rsid w:val="00302DBB"/>
    <w:rsid w:val="00304536"/>
    <w:rsid w:val="00304D14"/>
    <w:rsid w:val="00305689"/>
    <w:rsid w:val="00306909"/>
    <w:rsid w:val="00306C35"/>
    <w:rsid w:val="00306D64"/>
    <w:rsid w:val="00307472"/>
    <w:rsid w:val="00310192"/>
    <w:rsid w:val="00311521"/>
    <w:rsid w:val="0031154A"/>
    <w:rsid w:val="00312A0F"/>
    <w:rsid w:val="00313E46"/>
    <w:rsid w:val="003211C5"/>
    <w:rsid w:val="003230DA"/>
    <w:rsid w:val="00326889"/>
    <w:rsid w:val="00327EAA"/>
    <w:rsid w:val="00330D10"/>
    <w:rsid w:val="00332946"/>
    <w:rsid w:val="003360C6"/>
    <w:rsid w:val="00337761"/>
    <w:rsid w:val="0034019F"/>
    <w:rsid w:val="00340592"/>
    <w:rsid w:val="003405ED"/>
    <w:rsid w:val="00340DBF"/>
    <w:rsid w:val="00341D56"/>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1B3"/>
    <w:rsid w:val="003E4E1F"/>
    <w:rsid w:val="003E7AD7"/>
    <w:rsid w:val="003E7DFA"/>
    <w:rsid w:val="003F095B"/>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3369"/>
    <w:rsid w:val="004A3C6B"/>
    <w:rsid w:val="004A3F84"/>
    <w:rsid w:val="004A591B"/>
    <w:rsid w:val="004B344C"/>
    <w:rsid w:val="004B4190"/>
    <w:rsid w:val="004D0D8E"/>
    <w:rsid w:val="004E1749"/>
    <w:rsid w:val="004E5150"/>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776DA"/>
    <w:rsid w:val="00580570"/>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500E"/>
    <w:rsid w:val="00705C8D"/>
    <w:rsid w:val="007120F1"/>
    <w:rsid w:val="007148F2"/>
    <w:rsid w:val="00717124"/>
    <w:rsid w:val="0071756D"/>
    <w:rsid w:val="00721F5F"/>
    <w:rsid w:val="00723A3C"/>
    <w:rsid w:val="007331A8"/>
    <w:rsid w:val="0073456E"/>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46D1F"/>
    <w:rsid w:val="00850C07"/>
    <w:rsid w:val="00851B2E"/>
    <w:rsid w:val="00852955"/>
    <w:rsid w:val="00854A3D"/>
    <w:rsid w:val="00861589"/>
    <w:rsid w:val="00861A48"/>
    <w:rsid w:val="00862156"/>
    <w:rsid w:val="00864348"/>
    <w:rsid w:val="00864C31"/>
    <w:rsid w:val="00866FEE"/>
    <w:rsid w:val="0087139B"/>
    <w:rsid w:val="00876187"/>
    <w:rsid w:val="008804BE"/>
    <w:rsid w:val="00880D41"/>
    <w:rsid w:val="00884148"/>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0F51"/>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4C98"/>
    <w:rsid w:val="009B60B4"/>
    <w:rsid w:val="009C15C1"/>
    <w:rsid w:val="009C3AD3"/>
    <w:rsid w:val="009D2965"/>
    <w:rsid w:val="009D319B"/>
    <w:rsid w:val="009E0979"/>
    <w:rsid w:val="009E2AA0"/>
    <w:rsid w:val="009E51B4"/>
    <w:rsid w:val="009F3C69"/>
    <w:rsid w:val="009F4232"/>
    <w:rsid w:val="00A02048"/>
    <w:rsid w:val="00A025D0"/>
    <w:rsid w:val="00A17960"/>
    <w:rsid w:val="00A23B4B"/>
    <w:rsid w:val="00A23B4F"/>
    <w:rsid w:val="00A259E4"/>
    <w:rsid w:val="00A27113"/>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14ED"/>
    <w:rsid w:val="00A93353"/>
    <w:rsid w:val="00A950E0"/>
    <w:rsid w:val="00A958EC"/>
    <w:rsid w:val="00AA49A0"/>
    <w:rsid w:val="00AB0F1E"/>
    <w:rsid w:val="00AB3AB2"/>
    <w:rsid w:val="00AB46F1"/>
    <w:rsid w:val="00AB7686"/>
    <w:rsid w:val="00AB7F29"/>
    <w:rsid w:val="00AC0E29"/>
    <w:rsid w:val="00AC128F"/>
    <w:rsid w:val="00AC2AFB"/>
    <w:rsid w:val="00AC35E5"/>
    <w:rsid w:val="00AC44D0"/>
    <w:rsid w:val="00AC5672"/>
    <w:rsid w:val="00AC755B"/>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3811"/>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042F"/>
    <w:rsid w:val="00DB3DB3"/>
    <w:rsid w:val="00DB74D2"/>
    <w:rsid w:val="00DB7931"/>
    <w:rsid w:val="00DC4FD5"/>
    <w:rsid w:val="00DC6C63"/>
    <w:rsid w:val="00DD1004"/>
    <w:rsid w:val="00DD3EFD"/>
    <w:rsid w:val="00DE081C"/>
    <w:rsid w:val="00DE0CF8"/>
    <w:rsid w:val="00DE1C21"/>
    <w:rsid w:val="00DE202E"/>
    <w:rsid w:val="00DE257F"/>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4BD"/>
    <w:rsid w:val="00E806C3"/>
    <w:rsid w:val="00E83E9D"/>
    <w:rsid w:val="00E85A6E"/>
    <w:rsid w:val="00E902B8"/>
    <w:rsid w:val="00E943DF"/>
    <w:rsid w:val="00EA2616"/>
    <w:rsid w:val="00EA2FA0"/>
    <w:rsid w:val="00EA5397"/>
    <w:rsid w:val="00EA7B89"/>
    <w:rsid w:val="00EB2421"/>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F3EB6"/>
    <w:rsid w:val="00FF6A18"/>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ca1424e-c3ad-4d94-abc6-b3fcdc212542" ContentTypeId="0x010100599AE2E710A11A458C0D3FDED47DDEE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Props1.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2.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4.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5.xml><?xml version="1.0" encoding="utf-8"?>
<ds:datastoreItem xmlns:ds="http://schemas.openxmlformats.org/officeDocument/2006/customXml" ds:itemID="{213F4925-F632-4BB5-A4A1-0A791D206D0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47bd7e7-4bff-43c4-a2e3-58f871dcb73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4025</Words>
  <Characters>23612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Neil Clarkson</cp:lastModifiedBy>
  <cp:revision>2</cp:revision>
  <cp:lastPrinted>2023-07-18T09:37:00Z</cp:lastPrinted>
  <dcterms:created xsi:type="dcterms:W3CDTF">2025-06-24T08:49:00Z</dcterms:created>
  <dcterms:modified xsi:type="dcterms:W3CDTF">2025-06-24T08:49:00Z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